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A319E" w14:textId="77777777" w:rsidR="009F06A1" w:rsidRDefault="0045527E">
      <w:pPr>
        <w:spacing w:before="11" w:after="306"/>
        <w:ind w:left="4555" w:right="4575"/>
        <w:textAlignment w:val="baseline"/>
      </w:pPr>
      <w:r>
        <w:rPr>
          <w:noProof/>
        </w:rPr>
        <w:drawing>
          <wp:inline distT="0" distB="0" distL="0" distR="0" wp14:anchorId="3A004BB6" wp14:editId="386552D2">
            <wp:extent cx="1073150" cy="108521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073150" cy="1085215"/>
                    </a:xfrm>
                    <a:prstGeom prst="rect">
                      <a:avLst/>
                    </a:prstGeom>
                  </pic:spPr>
                </pic:pic>
              </a:graphicData>
            </a:graphic>
          </wp:inline>
        </w:drawing>
      </w:r>
    </w:p>
    <w:p w14:paraId="5B1E22B5" w14:textId="0935434C" w:rsidR="009F06A1" w:rsidRDefault="0045527E">
      <w:pPr>
        <w:spacing w:line="288" w:lineRule="exact"/>
        <w:jc w:val="center"/>
        <w:textAlignment w:val="baseline"/>
        <w:rPr>
          <w:rFonts w:ascii="Arial" w:eastAsia="Arial" w:hAnsi="Arial"/>
          <w:b/>
          <w:color w:val="000000"/>
          <w:sz w:val="24"/>
          <w:u w:val="single"/>
        </w:rPr>
      </w:pPr>
      <w:r>
        <w:rPr>
          <w:rFonts w:ascii="Arial" w:eastAsia="Arial" w:hAnsi="Arial"/>
          <w:b/>
          <w:color w:val="000000"/>
          <w:sz w:val="24"/>
          <w:u w:val="single"/>
        </w:rPr>
        <w:t xml:space="preserve">Borough of Manville </w:t>
      </w:r>
      <w:r>
        <w:rPr>
          <w:rFonts w:ascii="Arial" w:eastAsia="Arial" w:hAnsi="Arial"/>
          <w:b/>
          <w:color w:val="000000"/>
          <w:sz w:val="24"/>
          <w:u w:val="single"/>
        </w:rPr>
        <w:br/>
        <w:t>Ordinance # 2023</w:t>
      </w:r>
      <w:r w:rsidRPr="00776572">
        <w:rPr>
          <w:rFonts w:ascii="Arial" w:eastAsia="Arial" w:hAnsi="Arial"/>
          <w:b/>
          <w:color w:val="000000"/>
          <w:sz w:val="24"/>
          <w:u w:val="single"/>
        </w:rPr>
        <w:t>-</w:t>
      </w:r>
      <w:r w:rsidR="00776572" w:rsidRPr="00776572">
        <w:rPr>
          <w:rFonts w:ascii="Arial" w:eastAsia="Arial" w:hAnsi="Arial"/>
          <w:b/>
          <w:bCs/>
          <w:color w:val="000000"/>
          <w:sz w:val="24"/>
          <w:u w:val="single"/>
        </w:rPr>
        <w:t>1297</w:t>
      </w:r>
    </w:p>
    <w:p w14:paraId="2E266F51" w14:textId="77777777" w:rsidR="009F06A1" w:rsidRDefault="0045527E">
      <w:pPr>
        <w:spacing w:before="180" w:line="413" w:lineRule="exact"/>
        <w:jc w:val="center"/>
        <w:textAlignment w:val="baseline"/>
        <w:rPr>
          <w:rFonts w:ascii="Arial" w:eastAsia="Arial" w:hAnsi="Arial"/>
          <w:b/>
          <w:color w:val="000000"/>
          <w:sz w:val="24"/>
        </w:rPr>
      </w:pPr>
      <w:r>
        <w:rPr>
          <w:rFonts w:ascii="Arial" w:eastAsia="Arial" w:hAnsi="Arial"/>
          <w:b/>
          <w:color w:val="000000"/>
          <w:sz w:val="24"/>
        </w:rPr>
        <w:t xml:space="preserve">An Ordinance by the Borough of Manville </w:t>
      </w:r>
      <w:r>
        <w:rPr>
          <w:rFonts w:ascii="Arial" w:eastAsia="Arial" w:hAnsi="Arial"/>
          <w:b/>
          <w:color w:val="000000"/>
          <w:sz w:val="24"/>
        </w:rPr>
        <w:br/>
        <w:t xml:space="preserve">Adopting an “Equivalent Dwelling Unit” Formula </w:t>
      </w:r>
      <w:r>
        <w:rPr>
          <w:rFonts w:ascii="Arial" w:eastAsia="Arial" w:hAnsi="Arial"/>
          <w:b/>
          <w:color w:val="000000"/>
          <w:sz w:val="24"/>
        </w:rPr>
        <w:br/>
        <w:t>for Calculating Sewer Fees</w:t>
      </w:r>
    </w:p>
    <w:p w14:paraId="1389500B" w14:textId="77777777" w:rsidR="009F06A1" w:rsidRDefault="0045527E">
      <w:pPr>
        <w:spacing w:before="714" w:line="274" w:lineRule="exact"/>
        <w:jc w:val="center"/>
        <w:textAlignment w:val="baseline"/>
        <w:rPr>
          <w:rFonts w:ascii="Arial" w:eastAsia="Arial" w:hAnsi="Arial"/>
          <w:b/>
          <w:color w:val="000000"/>
          <w:sz w:val="24"/>
        </w:rPr>
      </w:pPr>
      <w:r>
        <w:rPr>
          <w:rFonts w:ascii="Arial" w:eastAsia="Arial" w:hAnsi="Arial"/>
          <w:b/>
          <w:color w:val="000000"/>
          <w:sz w:val="24"/>
        </w:rPr>
        <w:t>Statement of Purpose</w:t>
      </w:r>
    </w:p>
    <w:p w14:paraId="15D072C4" w14:textId="77777777" w:rsidR="009F06A1" w:rsidRDefault="0045527E" w:rsidP="004F22DE">
      <w:pPr>
        <w:spacing w:before="62" w:line="276" w:lineRule="auto"/>
        <w:ind w:left="1440" w:right="1440"/>
        <w:jc w:val="both"/>
        <w:textAlignment w:val="baseline"/>
        <w:rPr>
          <w:rFonts w:ascii="Arial" w:eastAsia="Arial" w:hAnsi="Arial"/>
          <w:color w:val="000000"/>
          <w:sz w:val="24"/>
        </w:rPr>
      </w:pPr>
      <w:r>
        <w:rPr>
          <w:rFonts w:ascii="Arial" w:eastAsia="Arial" w:hAnsi="Arial"/>
          <w:color w:val="000000"/>
          <w:sz w:val="24"/>
        </w:rPr>
        <w:t>The purpose of this Ordinance is to establish a uniform system of sewer billing in the Borough of Manville by adopting a standard “Equivalent Dwelling Unit” formula for the purpose of calculating Sewer Fees</w:t>
      </w:r>
    </w:p>
    <w:p w14:paraId="78CF8897" w14:textId="77777777" w:rsidR="009F06A1" w:rsidRDefault="0045527E" w:rsidP="0045527E">
      <w:pPr>
        <w:spacing w:before="198" w:after="240" w:line="276" w:lineRule="auto"/>
        <w:jc w:val="both"/>
        <w:textAlignment w:val="baseline"/>
        <w:rPr>
          <w:rFonts w:ascii="Arial" w:eastAsia="Arial" w:hAnsi="Arial"/>
          <w:color w:val="000000"/>
          <w:sz w:val="24"/>
        </w:rPr>
      </w:pPr>
      <w:r>
        <w:rPr>
          <w:rFonts w:ascii="Arial" w:eastAsia="Arial" w:hAnsi="Arial"/>
          <w:color w:val="000000"/>
          <w:sz w:val="24"/>
        </w:rPr>
        <w:t>WHEREAS, the Mayor &amp; Council believe it to be in the best interest of the Borough of Manville to establish a uniform system of sewer billing in the by adopting a standard “Equivalent Dwelling Unit” for calculating Sewer Fees;</w:t>
      </w:r>
    </w:p>
    <w:p w14:paraId="4CB7FC52" w14:textId="77777777" w:rsidR="009F06A1" w:rsidRDefault="0045527E" w:rsidP="0045527E">
      <w:pPr>
        <w:spacing w:before="2" w:after="240" w:line="276" w:lineRule="auto"/>
        <w:jc w:val="both"/>
        <w:textAlignment w:val="baseline"/>
        <w:rPr>
          <w:rFonts w:ascii="Arial" w:eastAsia="Arial" w:hAnsi="Arial"/>
          <w:color w:val="000000"/>
          <w:sz w:val="24"/>
        </w:rPr>
      </w:pPr>
      <w:r>
        <w:rPr>
          <w:rFonts w:ascii="Arial" w:eastAsia="Arial" w:hAnsi="Arial"/>
          <w:color w:val="000000"/>
          <w:sz w:val="24"/>
        </w:rPr>
        <w:t>NOW THEREFORE BE IT ORDAINED by the Mayor &amp; Council Body of the Borough of Manville in the County of Somerset and the State of New Jersey, as follows:</w:t>
      </w:r>
    </w:p>
    <w:p w14:paraId="4957AC2E" w14:textId="77777777" w:rsidR="009F06A1" w:rsidRDefault="0045527E" w:rsidP="0045527E">
      <w:pPr>
        <w:spacing w:after="240" w:line="276" w:lineRule="auto"/>
        <w:jc w:val="both"/>
        <w:textAlignment w:val="baseline"/>
        <w:rPr>
          <w:rFonts w:ascii="Arial" w:eastAsia="Arial" w:hAnsi="Arial"/>
          <w:color w:val="000000"/>
          <w:sz w:val="24"/>
        </w:rPr>
      </w:pPr>
      <w:r>
        <w:rPr>
          <w:rFonts w:ascii="Arial" w:eastAsia="Arial" w:hAnsi="Arial"/>
          <w:color w:val="000000"/>
          <w:sz w:val="24"/>
        </w:rPr>
        <w:t>SECTION 1: The Equivalent Dwelling Unit Calculations Table attached to and made a part of this Ordinance is hereby adopted, to apply to all Sewer Bills in the Borough from January 1, 2022 to the present.</w:t>
      </w:r>
    </w:p>
    <w:p w14:paraId="43754B1C" w14:textId="77777777" w:rsidR="009F06A1" w:rsidRDefault="0045527E" w:rsidP="0045527E">
      <w:pPr>
        <w:spacing w:after="240" w:line="276" w:lineRule="auto"/>
        <w:jc w:val="both"/>
        <w:textAlignment w:val="baseline"/>
        <w:rPr>
          <w:rFonts w:ascii="Arial" w:eastAsia="Arial" w:hAnsi="Arial"/>
          <w:color w:val="000000"/>
          <w:sz w:val="24"/>
        </w:rPr>
      </w:pPr>
      <w:r>
        <w:rPr>
          <w:rFonts w:ascii="Arial" w:eastAsia="Arial" w:hAnsi="Arial"/>
          <w:color w:val="000000"/>
          <w:sz w:val="24"/>
        </w:rPr>
        <w:t>SECTION 2: Any sewer ratepayer who believes that his or her property has been over-charged relative to the attached Table may make Application to the Borough Administrator who, in consultation with the Borough Tax Collector, shall have the discretion to grant an appropriate credit on such account for the period from January 1, 2022 to present.</w:t>
      </w:r>
    </w:p>
    <w:p w14:paraId="05CF4851" w14:textId="77777777" w:rsidR="009F06A1" w:rsidRDefault="0045527E" w:rsidP="0045527E">
      <w:pPr>
        <w:spacing w:before="103" w:after="240" w:line="276" w:lineRule="auto"/>
        <w:jc w:val="both"/>
        <w:textAlignment w:val="baseline"/>
        <w:rPr>
          <w:rFonts w:ascii="Arial" w:eastAsia="Arial" w:hAnsi="Arial"/>
          <w:color w:val="000000"/>
          <w:sz w:val="24"/>
        </w:rPr>
      </w:pPr>
      <w:r>
        <w:rPr>
          <w:rFonts w:ascii="Arial" w:eastAsia="Arial" w:hAnsi="Arial"/>
          <w:color w:val="000000"/>
          <w:sz w:val="24"/>
        </w:rPr>
        <w:t>SECTION 2. The Mayor, Borough Administrator, and Borough Tax Collector are hereby authorized and directed to take such steps as are necessary to effectuate the purposes of this Ordinance.</w:t>
      </w:r>
    </w:p>
    <w:p w14:paraId="7C16086A" w14:textId="77777777" w:rsidR="009F06A1" w:rsidRDefault="0045527E" w:rsidP="0045527E">
      <w:pPr>
        <w:spacing w:before="96" w:after="240" w:line="276" w:lineRule="auto"/>
        <w:jc w:val="both"/>
        <w:textAlignment w:val="baseline"/>
        <w:rPr>
          <w:rFonts w:ascii="Arial" w:eastAsia="Arial" w:hAnsi="Arial"/>
          <w:color w:val="000000"/>
          <w:sz w:val="24"/>
        </w:rPr>
      </w:pPr>
      <w:r>
        <w:rPr>
          <w:rFonts w:ascii="Arial" w:eastAsia="Arial" w:hAnsi="Arial"/>
          <w:color w:val="000000"/>
          <w:sz w:val="24"/>
        </w:rPr>
        <w:t>SECTION 3: Repealer. Any prior Ordinance of the Borough of Manville, or any article, section, paragraph, subsection, clause, or other provision of any such prior Ordinance, which is inconsistent with the provisions of this Ordinance, is hereby repealed, or temporarily repealed as applicable, to the extent of such inconsistency.</w:t>
      </w:r>
    </w:p>
    <w:p w14:paraId="744DC52A" w14:textId="77777777" w:rsidR="009F06A1" w:rsidRDefault="009F06A1" w:rsidP="0045527E">
      <w:pPr>
        <w:spacing w:after="240"/>
        <w:sectPr w:rsidR="009F06A1">
          <w:pgSz w:w="12240" w:h="15840"/>
          <w:pgMar w:top="800" w:right="700" w:bottom="464" w:left="720" w:header="720" w:footer="720" w:gutter="0"/>
          <w:cols w:space="720"/>
        </w:sectPr>
      </w:pPr>
    </w:p>
    <w:p w14:paraId="6691C36F" w14:textId="351B410E" w:rsidR="009F06A1" w:rsidRDefault="002D4598" w:rsidP="0045527E">
      <w:pPr>
        <w:spacing w:after="240"/>
        <w:textAlignment w:val="baseline"/>
        <w:rPr>
          <w:rFonts w:eastAsia="Times New Roman"/>
          <w:color w:val="000000"/>
          <w:sz w:val="24"/>
        </w:rPr>
      </w:pPr>
      <w:r>
        <w:lastRenderedPageBreak/>
        <w:pict w14:anchorId="4DC2F9F3">
          <v:shapetype id="_x0000_t202" coordsize="21600,21600" o:spt="202" path="m,l,21600r21600,l21600,xe">
            <v:stroke joinstyle="miter"/>
            <v:path gradientshapeok="t" o:connecttype="rect"/>
          </v:shapetype>
          <v:shape id="_x0000_s1030" type="#_x0000_t202" style="position:absolute;margin-left:35.75pt;margin-top:381.3pt;width:204.25pt;height:96.75pt;z-index:-251660288;mso-wrap-distance-left:0;mso-wrap-distance-right:0;mso-position-horizontal-relative:page;mso-position-vertical-relative:page" filled="f" stroked="f">
            <v:textbox inset="0,0,0,0">
              <w:txbxContent>
                <w:p w14:paraId="495B0AA0" w14:textId="77777777" w:rsidR="009F06A1" w:rsidRDefault="0045527E">
                  <w:pPr>
                    <w:spacing w:before="2" w:line="270" w:lineRule="exact"/>
                    <w:textAlignment w:val="baseline"/>
                    <w:rPr>
                      <w:rFonts w:ascii="Arial" w:eastAsia="Arial" w:hAnsi="Arial"/>
                      <w:color w:val="000000"/>
                      <w:spacing w:val="-1"/>
                      <w:sz w:val="24"/>
                    </w:rPr>
                  </w:pPr>
                  <w:r>
                    <w:rPr>
                      <w:rFonts w:ascii="Arial" w:eastAsia="Arial" w:hAnsi="Arial"/>
                      <w:color w:val="000000"/>
                      <w:spacing w:val="-1"/>
                      <w:sz w:val="24"/>
                    </w:rPr>
                    <w:t>Attest:</w:t>
                  </w:r>
                </w:p>
                <w:p w14:paraId="44B36C13" w14:textId="42597848" w:rsidR="009F06A1" w:rsidRDefault="0045527E">
                  <w:pPr>
                    <w:spacing w:before="6" w:line="413" w:lineRule="exact"/>
                    <w:textAlignment w:val="baseline"/>
                    <w:rPr>
                      <w:rFonts w:ascii="Arial" w:eastAsia="Arial" w:hAnsi="Arial"/>
                      <w:color w:val="000000"/>
                      <w:sz w:val="24"/>
                    </w:rPr>
                  </w:pPr>
                  <w:r>
                    <w:rPr>
                      <w:rFonts w:ascii="Arial" w:eastAsia="Arial" w:hAnsi="Arial"/>
                      <w:color w:val="000000"/>
                      <w:sz w:val="24"/>
                    </w:rPr>
                    <w:t xml:space="preserve">GP Caminiti, Acting Clerk </w:t>
                  </w:r>
                  <w:r>
                    <w:rPr>
                      <w:rFonts w:ascii="Arial" w:eastAsia="Arial" w:hAnsi="Arial"/>
                      <w:b/>
                      <w:color w:val="000000"/>
                      <w:sz w:val="24"/>
                    </w:rPr>
                    <w:t xml:space="preserve">INTRODUCED </w:t>
                  </w:r>
                  <w:r>
                    <w:rPr>
                      <w:rFonts w:ascii="Arial" w:eastAsia="Arial" w:hAnsi="Arial"/>
                      <w:color w:val="000000"/>
                      <w:sz w:val="24"/>
                    </w:rPr>
                    <w:t xml:space="preserve">this </w:t>
                  </w:r>
                  <w:r w:rsidR="002D4598">
                    <w:rPr>
                      <w:rFonts w:ascii="Arial" w:eastAsia="Arial" w:hAnsi="Arial"/>
                      <w:color w:val="000000"/>
                      <w:sz w:val="24"/>
                    </w:rPr>
                    <w:t>26</w:t>
                  </w:r>
                  <w:r w:rsidR="002D4598" w:rsidRPr="002D4598">
                    <w:rPr>
                      <w:rFonts w:ascii="Arial" w:eastAsia="Arial" w:hAnsi="Arial"/>
                      <w:color w:val="000000"/>
                      <w:sz w:val="24"/>
                      <w:vertAlign w:val="superscript"/>
                    </w:rPr>
                    <w:t>th</w:t>
                  </w:r>
                  <w:r w:rsidR="002D4598">
                    <w:rPr>
                      <w:rFonts w:ascii="Arial" w:eastAsia="Arial" w:hAnsi="Arial"/>
                      <w:color w:val="000000"/>
                      <w:sz w:val="24"/>
                    </w:rPr>
                    <w:t xml:space="preserve"> </w:t>
                  </w:r>
                  <w:r>
                    <w:rPr>
                      <w:rFonts w:ascii="Arial" w:eastAsia="Arial" w:hAnsi="Arial"/>
                      <w:color w:val="000000"/>
                      <w:sz w:val="24"/>
                    </w:rPr>
                    <w:t>day of</w:t>
                  </w:r>
                </w:p>
                <w:p w14:paraId="3245E779" w14:textId="1B8E17C4" w:rsidR="009F06A1" w:rsidRDefault="002D4598" w:rsidP="002D4598">
                  <w:pPr>
                    <w:spacing w:before="141" w:line="258" w:lineRule="exact"/>
                    <w:textAlignment w:val="baseline"/>
                    <w:rPr>
                      <w:rFonts w:ascii="Arial" w:eastAsia="Arial" w:hAnsi="Arial"/>
                      <w:color w:val="000000"/>
                      <w:spacing w:val="-3"/>
                      <w:sz w:val="24"/>
                    </w:rPr>
                  </w:pPr>
                  <w:r>
                    <w:rPr>
                      <w:rFonts w:ascii="Arial" w:eastAsia="Arial" w:hAnsi="Arial"/>
                      <w:color w:val="000000"/>
                      <w:spacing w:val="-3"/>
                      <w:sz w:val="24"/>
                    </w:rPr>
                    <w:t>June</w:t>
                  </w:r>
                  <w:r w:rsidR="0045527E">
                    <w:rPr>
                      <w:rFonts w:ascii="Arial" w:eastAsia="Arial" w:hAnsi="Arial"/>
                      <w:color w:val="000000"/>
                      <w:spacing w:val="-3"/>
                      <w:sz w:val="24"/>
                    </w:rPr>
                    <w:t>, 2023</w:t>
                  </w:r>
                </w:p>
              </w:txbxContent>
            </v:textbox>
            <w10:wrap type="square" anchorx="page" anchory="page"/>
          </v:shape>
        </w:pict>
      </w:r>
      <w:r>
        <w:pict w14:anchorId="222703A1">
          <v:shape id="_x0000_s0" o:spid="_x0000_s1031" type="#_x0000_t202" style="position:absolute;margin-left:35.85pt;margin-top:45pt;width:541pt;height:336.3pt;z-index:-251661312;mso-wrap-distance-left:0;mso-wrap-distance-right:0;mso-position-horizontal-relative:page;mso-position-vertical-relative:page" filled="f" stroked="f">
            <v:textbox inset="0,0,0,0">
              <w:txbxContent>
                <w:p w14:paraId="327C0CA1" w14:textId="77777777" w:rsidR="009F06A1" w:rsidRDefault="0045527E" w:rsidP="0045527E">
                  <w:pPr>
                    <w:spacing w:line="276" w:lineRule="auto"/>
                    <w:jc w:val="both"/>
                    <w:textAlignment w:val="baseline"/>
                    <w:rPr>
                      <w:rFonts w:ascii="Arial" w:eastAsia="Arial" w:hAnsi="Arial"/>
                      <w:color w:val="000000"/>
                      <w:sz w:val="24"/>
                    </w:rPr>
                  </w:pPr>
                  <w:r>
                    <w:rPr>
                      <w:rFonts w:ascii="Arial" w:eastAsia="Arial" w:hAnsi="Arial"/>
                      <w:color w:val="000000"/>
                      <w:sz w:val="24"/>
                    </w:rPr>
                    <w:t>SECTION 4: Severability. In the event that any provision of this ordinance, or the application thereof to any person or circumstance is declared invalid by any Court of competent jurisdiction, such adjudication shall apply only to the section, paragraph, subsection, clause, or provision so adjudged, and the remainder of this ordinance shall be deemed valid and effective; such holding shall not affect any other provision or application of this ordinance which may be given effect, and, to realize this intent, the provisions and applications of this ordinance are declared to be severable.</w:t>
                  </w:r>
                </w:p>
                <w:p w14:paraId="5BFD5BF2" w14:textId="77777777" w:rsidR="009F06A1" w:rsidRDefault="0045527E" w:rsidP="0045527E">
                  <w:pPr>
                    <w:spacing w:before="100" w:line="276" w:lineRule="auto"/>
                    <w:jc w:val="both"/>
                    <w:textAlignment w:val="baseline"/>
                    <w:rPr>
                      <w:rFonts w:ascii="Arial" w:eastAsia="Arial" w:hAnsi="Arial"/>
                      <w:color w:val="000000"/>
                      <w:sz w:val="24"/>
                    </w:rPr>
                  </w:pPr>
                  <w:r>
                    <w:rPr>
                      <w:rFonts w:ascii="Arial" w:eastAsia="Arial" w:hAnsi="Arial"/>
                      <w:color w:val="000000"/>
                      <w:sz w:val="24"/>
                    </w:rPr>
                    <w:t>SECTION 5: Inconsistency with other Ordinances. Should any provision of this ordinance be inconsistent with the provisions of any other prior ordinances, or shall be inconsistent with any article, section, paragraph, subsection, clause, or other provision of any prior ordinances, the inconsistent provisions of such other prior ordinances are hereby repealed, but only to the extent of such inconsistencies.</w:t>
                  </w:r>
                </w:p>
                <w:p w14:paraId="21BD3C7D" w14:textId="77777777" w:rsidR="009F06A1" w:rsidRDefault="0045527E" w:rsidP="0045527E">
                  <w:pPr>
                    <w:spacing w:before="102" w:line="276" w:lineRule="auto"/>
                    <w:jc w:val="both"/>
                    <w:textAlignment w:val="baseline"/>
                    <w:rPr>
                      <w:rFonts w:ascii="Arial" w:eastAsia="Arial" w:hAnsi="Arial"/>
                      <w:color w:val="000000"/>
                      <w:sz w:val="24"/>
                    </w:rPr>
                  </w:pPr>
                  <w:r>
                    <w:rPr>
                      <w:rFonts w:ascii="Arial" w:eastAsia="Arial" w:hAnsi="Arial"/>
                      <w:color w:val="000000"/>
                      <w:sz w:val="24"/>
                    </w:rPr>
                    <w:t>SECTION 6: Effective Date. This ordinance shall be effective immediately after final adoption and publication in accordance with law.</w:t>
                  </w:r>
                </w:p>
                <w:p w14:paraId="73C65EA0" w14:textId="77777777" w:rsidR="009F06A1" w:rsidRDefault="0045527E">
                  <w:pPr>
                    <w:spacing w:before="244" w:line="270" w:lineRule="exact"/>
                    <w:ind w:left="5832"/>
                    <w:textAlignment w:val="baseline"/>
                    <w:rPr>
                      <w:rFonts w:ascii="Arial" w:eastAsia="Arial" w:hAnsi="Arial"/>
                      <w:color w:val="000000"/>
                      <w:spacing w:val="-2"/>
                      <w:sz w:val="24"/>
                    </w:rPr>
                  </w:pPr>
                  <w:r>
                    <w:rPr>
                      <w:rFonts w:ascii="Arial" w:eastAsia="Arial" w:hAnsi="Arial"/>
                      <w:color w:val="000000"/>
                      <w:spacing w:val="-2"/>
                      <w:sz w:val="24"/>
                    </w:rPr>
                    <w:t>Borough of Manville,</w:t>
                  </w:r>
                </w:p>
                <w:p w14:paraId="1C290A73" w14:textId="77777777" w:rsidR="009F06A1" w:rsidRDefault="0045527E">
                  <w:pPr>
                    <w:spacing w:before="479" w:line="267" w:lineRule="exact"/>
                    <w:ind w:left="5832"/>
                    <w:textAlignment w:val="baseline"/>
                    <w:rPr>
                      <w:rFonts w:ascii="Arial" w:eastAsia="Arial" w:hAnsi="Arial"/>
                      <w:color w:val="000000"/>
                      <w:sz w:val="24"/>
                    </w:rPr>
                  </w:pPr>
                  <w:r>
                    <w:rPr>
                      <w:rFonts w:ascii="Arial" w:eastAsia="Arial" w:hAnsi="Arial"/>
                      <w:color w:val="000000"/>
                      <w:sz w:val="24"/>
                    </w:rPr>
                    <w:t>Richard M. Onderko, Mayor</w:t>
                  </w:r>
                </w:p>
              </w:txbxContent>
            </v:textbox>
            <w10:wrap type="square" anchorx="page" anchory="page"/>
          </v:shape>
        </w:pict>
      </w:r>
      <w:r>
        <w:pict w14:anchorId="4BFBBD89">
          <v:shape id="_x0000_s1029" type="#_x0000_t202" style="position:absolute;margin-left:205.45pt;margin-top:381.3pt;width:372pt;height:214.65pt;z-index:-251659264;mso-wrap-distance-left:0;mso-wrap-distance-right:0;mso-position-horizontal-relative:page;mso-position-vertical-relative:page" filled="f" stroked="f">
            <v:textbox inset="0,0,0,0">
              <w:txbxContent>
                <w:p w14:paraId="7D1326A8" w14:textId="77777777" w:rsidR="009F06A1" w:rsidRDefault="009F06A1">
                  <w:pPr>
                    <w:spacing w:before="1138" w:line="20" w:lineRule="exact"/>
                  </w:pPr>
                </w:p>
                <w:tbl>
                  <w:tblPr>
                    <w:tblW w:w="0" w:type="auto"/>
                    <w:tblInd w:w="43" w:type="dxa"/>
                    <w:tblLayout w:type="fixed"/>
                    <w:tblCellMar>
                      <w:left w:w="0" w:type="dxa"/>
                      <w:right w:w="0" w:type="dxa"/>
                    </w:tblCellMar>
                    <w:tblLook w:val="04A0" w:firstRow="1" w:lastRow="0" w:firstColumn="1" w:lastColumn="0" w:noHBand="0" w:noVBand="1"/>
                  </w:tblPr>
                  <w:tblGrid>
                    <w:gridCol w:w="1344"/>
                    <w:gridCol w:w="1296"/>
                    <w:gridCol w:w="1325"/>
                    <w:gridCol w:w="811"/>
                    <w:gridCol w:w="629"/>
                    <w:gridCol w:w="1017"/>
                    <w:gridCol w:w="970"/>
                  </w:tblGrid>
                  <w:tr w:rsidR="009F06A1" w14:paraId="10637733" w14:textId="77777777">
                    <w:trPr>
                      <w:trHeight w:hRule="exact" w:val="278"/>
                    </w:trPr>
                    <w:tc>
                      <w:tcPr>
                        <w:tcW w:w="1344" w:type="dxa"/>
                        <w:tcBorders>
                          <w:top w:val="single" w:sz="5" w:space="0" w:color="000000"/>
                          <w:left w:val="single" w:sz="5" w:space="0" w:color="000000"/>
                          <w:bottom w:val="single" w:sz="5" w:space="0" w:color="000000"/>
                          <w:right w:val="single" w:sz="5" w:space="0" w:color="000000"/>
                        </w:tcBorders>
                        <w:vAlign w:val="center"/>
                      </w:tcPr>
                      <w:p w14:paraId="62BEF1A4" w14:textId="77777777" w:rsidR="009F06A1" w:rsidRDefault="0045527E">
                        <w:pPr>
                          <w:spacing w:before="38" w:after="9" w:line="226" w:lineRule="exact"/>
                          <w:jc w:val="center"/>
                          <w:textAlignment w:val="baseline"/>
                          <w:rPr>
                            <w:rFonts w:ascii="Calibri" w:eastAsia="Calibri" w:hAnsi="Calibri"/>
                            <w:b/>
                            <w:color w:val="000000"/>
                          </w:rPr>
                        </w:pPr>
                        <w:r>
                          <w:rPr>
                            <w:rFonts w:ascii="Calibri" w:eastAsia="Calibri" w:hAnsi="Calibri"/>
                            <w:b/>
                            <w:color w:val="000000"/>
                          </w:rPr>
                          <w:t>Introduced</w:t>
                        </w:r>
                      </w:p>
                    </w:tc>
                    <w:tc>
                      <w:tcPr>
                        <w:tcW w:w="1296" w:type="dxa"/>
                        <w:tcBorders>
                          <w:top w:val="single" w:sz="5" w:space="0" w:color="000000"/>
                          <w:left w:val="single" w:sz="5" w:space="0" w:color="000000"/>
                          <w:bottom w:val="single" w:sz="5" w:space="0" w:color="000000"/>
                          <w:right w:val="single" w:sz="5" w:space="0" w:color="000000"/>
                        </w:tcBorders>
                        <w:vAlign w:val="center"/>
                      </w:tcPr>
                      <w:p w14:paraId="52490F19" w14:textId="77777777" w:rsidR="009F06A1" w:rsidRDefault="0045527E">
                        <w:pPr>
                          <w:spacing w:before="38" w:after="9" w:line="226" w:lineRule="exact"/>
                          <w:ind w:right="322"/>
                          <w:jc w:val="right"/>
                          <w:textAlignment w:val="baseline"/>
                          <w:rPr>
                            <w:rFonts w:ascii="Calibri" w:eastAsia="Calibri" w:hAnsi="Calibri"/>
                            <w:b/>
                            <w:color w:val="000000"/>
                          </w:rPr>
                        </w:pPr>
                        <w:r>
                          <w:rPr>
                            <w:rFonts w:ascii="Calibri" w:eastAsia="Calibri" w:hAnsi="Calibri"/>
                            <w:b/>
                            <w:color w:val="000000"/>
                          </w:rPr>
                          <w:t>Seconded</w:t>
                        </w:r>
                      </w:p>
                    </w:tc>
                    <w:tc>
                      <w:tcPr>
                        <w:tcW w:w="1325" w:type="dxa"/>
                        <w:tcBorders>
                          <w:top w:val="single" w:sz="5" w:space="0" w:color="000000"/>
                          <w:left w:val="single" w:sz="5" w:space="0" w:color="000000"/>
                          <w:bottom w:val="single" w:sz="5" w:space="0" w:color="000000"/>
                          <w:right w:val="single" w:sz="5" w:space="0" w:color="000000"/>
                        </w:tcBorders>
                        <w:vAlign w:val="center"/>
                      </w:tcPr>
                      <w:p w14:paraId="57D508D9" w14:textId="77777777" w:rsidR="009F06A1" w:rsidRDefault="0045527E">
                        <w:pPr>
                          <w:spacing w:before="38" w:after="9" w:line="226" w:lineRule="exact"/>
                          <w:ind w:left="115"/>
                          <w:textAlignment w:val="baseline"/>
                          <w:rPr>
                            <w:rFonts w:ascii="Calibri" w:eastAsia="Calibri" w:hAnsi="Calibri"/>
                            <w:b/>
                            <w:color w:val="000000"/>
                          </w:rPr>
                        </w:pPr>
                        <w:r>
                          <w:rPr>
                            <w:rFonts w:ascii="Calibri" w:eastAsia="Calibri" w:hAnsi="Calibri"/>
                            <w:b/>
                            <w:color w:val="000000"/>
                          </w:rPr>
                          <w:t>Council</w:t>
                        </w:r>
                      </w:p>
                    </w:tc>
                    <w:tc>
                      <w:tcPr>
                        <w:tcW w:w="811" w:type="dxa"/>
                        <w:tcBorders>
                          <w:top w:val="single" w:sz="5" w:space="0" w:color="000000"/>
                          <w:left w:val="single" w:sz="5" w:space="0" w:color="000000"/>
                          <w:bottom w:val="single" w:sz="5" w:space="0" w:color="000000"/>
                          <w:right w:val="single" w:sz="5" w:space="0" w:color="000000"/>
                        </w:tcBorders>
                        <w:vAlign w:val="center"/>
                      </w:tcPr>
                      <w:p w14:paraId="22C153B6" w14:textId="77777777" w:rsidR="009F06A1" w:rsidRDefault="0045527E">
                        <w:pPr>
                          <w:spacing w:before="38" w:after="9" w:line="226" w:lineRule="exact"/>
                          <w:ind w:right="263"/>
                          <w:jc w:val="right"/>
                          <w:textAlignment w:val="baseline"/>
                          <w:rPr>
                            <w:rFonts w:ascii="Calibri" w:eastAsia="Calibri" w:hAnsi="Calibri"/>
                            <w:b/>
                            <w:color w:val="000000"/>
                          </w:rPr>
                        </w:pPr>
                        <w:r>
                          <w:rPr>
                            <w:rFonts w:ascii="Calibri" w:eastAsia="Calibri" w:hAnsi="Calibri"/>
                            <w:b/>
                            <w:color w:val="000000"/>
                          </w:rPr>
                          <w:t>Yes</w:t>
                        </w:r>
                      </w:p>
                    </w:tc>
                    <w:tc>
                      <w:tcPr>
                        <w:tcW w:w="629" w:type="dxa"/>
                        <w:tcBorders>
                          <w:top w:val="single" w:sz="5" w:space="0" w:color="000000"/>
                          <w:left w:val="single" w:sz="5" w:space="0" w:color="000000"/>
                          <w:bottom w:val="single" w:sz="5" w:space="0" w:color="000000"/>
                          <w:right w:val="single" w:sz="5" w:space="0" w:color="000000"/>
                        </w:tcBorders>
                        <w:vAlign w:val="center"/>
                      </w:tcPr>
                      <w:p w14:paraId="6DB52FA7" w14:textId="77777777" w:rsidR="009F06A1" w:rsidRDefault="0045527E">
                        <w:pPr>
                          <w:spacing w:before="38" w:after="9" w:line="226" w:lineRule="exact"/>
                          <w:jc w:val="center"/>
                          <w:textAlignment w:val="baseline"/>
                          <w:rPr>
                            <w:rFonts w:ascii="Calibri" w:eastAsia="Calibri" w:hAnsi="Calibri"/>
                            <w:b/>
                            <w:color w:val="000000"/>
                          </w:rPr>
                        </w:pPr>
                        <w:r>
                          <w:rPr>
                            <w:rFonts w:ascii="Calibri" w:eastAsia="Calibri" w:hAnsi="Calibri"/>
                            <w:b/>
                            <w:color w:val="000000"/>
                          </w:rPr>
                          <w:t>No</w:t>
                        </w:r>
                      </w:p>
                    </w:tc>
                    <w:tc>
                      <w:tcPr>
                        <w:tcW w:w="1017" w:type="dxa"/>
                        <w:tcBorders>
                          <w:top w:val="single" w:sz="5" w:space="0" w:color="000000"/>
                          <w:left w:val="single" w:sz="5" w:space="0" w:color="000000"/>
                          <w:bottom w:val="single" w:sz="5" w:space="0" w:color="000000"/>
                          <w:right w:val="single" w:sz="5" w:space="0" w:color="000000"/>
                        </w:tcBorders>
                        <w:vAlign w:val="center"/>
                      </w:tcPr>
                      <w:p w14:paraId="5AF1FEE5" w14:textId="77777777" w:rsidR="009F06A1" w:rsidRDefault="0045527E">
                        <w:pPr>
                          <w:spacing w:before="38" w:after="9" w:line="226" w:lineRule="exact"/>
                          <w:jc w:val="center"/>
                          <w:textAlignment w:val="baseline"/>
                          <w:rPr>
                            <w:rFonts w:ascii="Calibri" w:eastAsia="Calibri" w:hAnsi="Calibri"/>
                            <w:b/>
                            <w:color w:val="000000"/>
                          </w:rPr>
                        </w:pPr>
                        <w:r>
                          <w:rPr>
                            <w:rFonts w:ascii="Calibri" w:eastAsia="Calibri" w:hAnsi="Calibri"/>
                            <w:b/>
                            <w:color w:val="000000"/>
                          </w:rPr>
                          <w:t>Abstain</w:t>
                        </w:r>
                      </w:p>
                    </w:tc>
                    <w:tc>
                      <w:tcPr>
                        <w:tcW w:w="970" w:type="dxa"/>
                        <w:tcBorders>
                          <w:top w:val="single" w:sz="5" w:space="0" w:color="000000"/>
                          <w:left w:val="single" w:sz="5" w:space="0" w:color="000000"/>
                          <w:bottom w:val="single" w:sz="5" w:space="0" w:color="000000"/>
                          <w:right w:val="single" w:sz="5" w:space="0" w:color="000000"/>
                        </w:tcBorders>
                        <w:vAlign w:val="center"/>
                      </w:tcPr>
                      <w:p w14:paraId="10CC8052" w14:textId="77777777" w:rsidR="009F06A1" w:rsidRDefault="0045527E">
                        <w:pPr>
                          <w:spacing w:before="38" w:after="9" w:line="226" w:lineRule="exact"/>
                          <w:jc w:val="center"/>
                          <w:textAlignment w:val="baseline"/>
                          <w:rPr>
                            <w:rFonts w:ascii="Calibri" w:eastAsia="Calibri" w:hAnsi="Calibri"/>
                            <w:b/>
                            <w:color w:val="000000"/>
                          </w:rPr>
                        </w:pPr>
                        <w:r>
                          <w:rPr>
                            <w:rFonts w:ascii="Calibri" w:eastAsia="Calibri" w:hAnsi="Calibri"/>
                            <w:b/>
                            <w:color w:val="000000"/>
                          </w:rPr>
                          <w:t>Absent</w:t>
                        </w:r>
                      </w:p>
                    </w:tc>
                  </w:tr>
                  <w:tr w:rsidR="009F06A1" w14:paraId="418D36A4" w14:textId="77777777">
                    <w:trPr>
                      <w:trHeight w:hRule="exact" w:val="279"/>
                    </w:trPr>
                    <w:tc>
                      <w:tcPr>
                        <w:tcW w:w="1344" w:type="dxa"/>
                        <w:tcBorders>
                          <w:top w:val="single" w:sz="5" w:space="0" w:color="000000"/>
                          <w:left w:val="single" w:sz="5" w:space="0" w:color="000000"/>
                          <w:bottom w:val="single" w:sz="5" w:space="0" w:color="000000"/>
                          <w:right w:val="single" w:sz="5" w:space="0" w:color="000000"/>
                        </w:tcBorders>
                      </w:tcPr>
                      <w:p w14:paraId="52E095D9" w14:textId="622A79FD" w:rsidR="009F06A1" w:rsidRDefault="009F06A1" w:rsidP="002D4598">
                        <w:pPr>
                          <w:jc w:val="center"/>
                          <w:textAlignment w:val="baseline"/>
                          <w:rPr>
                            <w:rFonts w:ascii="Arial" w:eastAsia="Arial" w:hAnsi="Arial"/>
                            <w:color w:val="000000"/>
                            <w:sz w:val="24"/>
                          </w:rPr>
                        </w:pPr>
                      </w:p>
                    </w:tc>
                    <w:tc>
                      <w:tcPr>
                        <w:tcW w:w="1296" w:type="dxa"/>
                        <w:tcBorders>
                          <w:top w:val="single" w:sz="5" w:space="0" w:color="000000"/>
                          <w:left w:val="single" w:sz="5" w:space="0" w:color="000000"/>
                          <w:bottom w:val="single" w:sz="5" w:space="0" w:color="000000"/>
                          <w:right w:val="single" w:sz="5" w:space="0" w:color="000000"/>
                        </w:tcBorders>
                      </w:tcPr>
                      <w:p w14:paraId="0CE19A20" w14:textId="1296D287" w:rsidR="009F06A1" w:rsidRDefault="009F06A1" w:rsidP="002D4598">
                        <w:pPr>
                          <w:jc w:val="center"/>
                          <w:textAlignment w:val="baseline"/>
                          <w:rPr>
                            <w:rFonts w:ascii="Arial" w:eastAsia="Arial" w:hAnsi="Arial"/>
                            <w:color w:val="000000"/>
                            <w:sz w:val="24"/>
                          </w:rPr>
                        </w:pPr>
                      </w:p>
                    </w:tc>
                    <w:tc>
                      <w:tcPr>
                        <w:tcW w:w="1325" w:type="dxa"/>
                        <w:tcBorders>
                          <w:top w:val="single" w:sz="5" w:space="0" w:color="000000"/>
                          <w:left w:val="single" w:sz="5" w:space="0" w:color="000000"/>
                          <w:bottom w:val="single" w:sz="5" w:space="0" w:color="000000"/>
                          <w:right w:val="single" w:sz="5" w:space="0" w:color="000000"/>
                        </w:tcBorders>
                        <w:vAlign w:val="center"/>
                      </w:tcPr>
                      <w:p w14:paraId="45E26D81" w14:textId="77777777" w:rsidR="009F06A1" w:rsidRDefault="0045527E">
                        <w:pPr>
                          <w:spacing w:before="33" w:after="9" w:line="227" w:lineRule="exact"/>
                          <w:ind w:left="115"/>
                          <w:textAlignment w:val="baseline"/>
                          <w:rPr>
                            <w:rFonts w:ascii="Calibri" w:eastAsia="Calibri" w:hAnsi="Calibri"/>
                            <w:b/>
                            <w:color w:val="000000"/>
                          </w:rPr>
                        </w:pPr>
                        <w:r>
                          <w:rPr>
                            <w:rFonts w:ascii="Calibri" w:eastAsia="Calibri" w:hAnsi="Calibri"/>
                            <w:b/>
                            <w:color w:val="000000"/>
                          </w:rPr>
                          <w:t>Agans</w:t>
                        </w:r>
                      </w:p>
                    </w:tc>
                    <w:tc>
                      <w:tcPr>
                        <w:tcW w:w="811" w:type="dxa"/>
                        <w:tcBorders>
                          <w:top w:val="single" w:sz="5" w:space="0" w:color="000000"/>
                          <w:left w:val="single" w:sz="5" w:space="0" w:color="000000"/>
                          <w:bottom w:val="single" w:sz="5" w:space="0" w:color="000000"/>
                          <w:right w:val="single" w:sz="5" w:space="0" w:color="000000"/>
                        </w:tcBorders>
                      </w:tcPr>
                      <w:p w14:paraId="1A8FCA54" w14:textId="0C6B1F72" w:rsidR="009F06A1" w:rsidRDefault="002D4598" w:rsidP="002D4598">
                        <w:pPr>
                          <w:jc w:val="center"/>
                          <w:textAlignment w:val="baseline"/>
                          <w:rPr>
                            <w:rFonts w:ascii="Arial" w:eastAsia="Arial" w:hAnsi="Arial"/>
                            <w:color w:val="000000"/>
                            <w:sz w:val="24"/>
                          </w:rPr>
                        </w:pPr>
                        <w:r>
                          <w:rPr>
                            <w:rFonts w:ascii="Arial" w:eastAsia="Arial" w:hAnsi="Arial"/>
                            <w:color w:val="000000"/>
                            <w:sz w:val="24"/>
                          </w:rPr>
                          <w:t>x</w:t>
                        </w:r>
                      </w:p>
                    </w:tc>
                    <w:tc>
                      <w:tcPr>
                        <w:tcW w:w="629" w:type="dxa"/>
                        <w:tcBorders>
                          <w:top w:val="single" w:sz="5" w:space="0" w:color="000000"/>
                          <w:left w:val="single" w:sz="5" w:space="0" w:color="000000"/>
                          <w:bottom w:val="single" w:sz="5" w:space="0" w:color="000000"/>
                          <w:right w:val="single" w:sz="5" w:space="0" w:color="000000"/>
                        </w:tcBorders>
                      </w:tcPr>
                      <w:p w14:paraId="1951B18A"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017" w:type="dxa"/>
                        <w:tcBorders>
                          <w:top w:val="single" w:sz="5" w:space="0" w:color="000000"/>
                          <w:left w:val="single" w:sz="5" w:space="0" w:color="000000"/>
                          <w:bottom w:val="single" w:sz="5" w:space="0" w:color="000000"/>
                          <w:right w:val="single" w:sz="5" w:space="0" w:color="000000"/>
                        </w:tcBorders>
                      </w:tcPr>
                      <w:p w14:paraId="6E14B75F"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970" w:type="dxa"/>
                        <w:tcBorders>
                          <w:top w:val="single" w:sz="5" w:space="0" w:color="000000"/>
                          <w:left w:val="single" w:sz="5" w:space="0" w:color="000000"/>
                          <w:bottom w:val="single" w:sz="5" w:space="0" w:color="000000"/>
                          <w:right w:val="single" w:sz="5" w:space="0" w:color="000000"/>
                        </w:tcBorders>
                      </w:tcPr>
                      <w:p w14:paraId="2BCBB937"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r>
                  <w:tr w:rsidR="009F06A1" w14:paraId="58519056" w14:textId="77777777">
                    <w:trPr>
                      <w:trHeight w:hRule="exact" w:val="278"/>
                    </w:trPr>
                    <w:tc>
                      <w:tcPr>
                        <w:tcW w:w="1344" w:type="dxa"/>
                        <w:tcBorders>
                          <w:top w:val="single" w:sz="5" w:space="0" w:color="000000"/>
                          <w:left w:val="single" w:sz="5" w:space="0" w:color="000000"/>
                          <w:bottom w:val="single" w:sz="5" w:space="0" w:color="000000"/>
                          <w:right w:val="single" w:sz="5" w:space="0" w:color="000000"/>
                        </w:tcBorders>
                      </w:tcPr>
                      <w:p w14:paraId="61760C3D" w14:textId="3F1742EF" w:rsidR="009F06A1" w:rsidRDefault="009F06A1" w:rsidP="002D4598">
                        <w:pPr>
                          <w:jc w:val="center"/>
                          <w:textAlignment w:val="baseline"/>
                          <w:rPr>
                            <w:rFonts w:ascii="Arial" w:eastAsia="Arial" w:hAnsi="Arial"/>
                            <w:color w:val="000000"/>
                            <w:sz w:val="24"/>
                          </w:rPr>
                        </w:pPr>
                      </w:p>
                    </w:tc>
                    <w:tc>
                      <w:tcPr>
                        <w:tcW w:w="1296" w:type="dxa"/>
                        <w:tcBorders>
                          <w:top w:val="single" w:sz="5" w:space="0" w:color="000000"/>
                          <w:left w:val="single" w:sz="5" w:space="0" w:color="000000"/>
                          <w:bottom w:val="single" w:sz="5" w:space="0" w:color="000000"/>
                          <w:right w:val="single" w:sz="5" w:space="0" w:color="000000"/>
                        </w:tcBorders>
                      </w:tcPr>
                      <w:p w14:paraId="08C07820" w14:textId="7A6FA602" w:rsidR="009F06A1" w:rsidRDefault="009F06A1" w:rsidP="002D4598">
                        <w:pPr>
                          <w:jc w:val="center"/>
                          <w:textAlignment w:val="baseline"/>
                          <w:rPr>
                            <w:rFonts w:ascii="Arial" w:eastAsia="Arial" w:hAnsi="Arial"/>
                            <w:color w:val="000000"/>
                            <w:sz w:val="24"/>
                          </w:rPr>
                        </w:pPr>
                      </w:p>
                    </w:tc>
                    <w:tc>
                      <w:tcPr>
                        <w:tcW w:w="1325" w:type="dxa"/>
                        <w:tcBorders>
                          <w:top w:val="single" w:sz="5" w:space="0" w:color="000000"/>
                          <w:left w:val="single" w:sz="5" w:space="0" w:color="000000"/>
                          <w:bottom w:val="single" w:sz="5" w:space="0" w:color="000000"/>
                          <w:right w:val="single" w:sz="5" w:space="0" w:color="000000"/>
                        </w:tcBorders>
                        <w:vAlign w:val="center"/>
                      </w:tcPr>
                      <w:p w14:paraId="5ACD0FAE" w14:textId="77777777" w:rsidR="009F06A1" w:rsidRDefault="0045527E">
                        <w:pPr>
                          <w:spacing w:before="33" w:after="4" w:line="226" w:lineRule="exact"/>
                          <w:ind w:left="115"/>
                          <w:textAlignment w:val="baseline"/>
                          <w:rPr>
                            <w:rFonts w:ascii="Calibri" w:eastAsia="Calibri" w:hAnsi="Calibri"/>
                            <w:b/>
                            <w:color w:val="000000"/>
                          </w:rPr>
                        </w:pPr>
                        <w:r>
                          <w:rPr>
                            <w:rFonts w:ascii="Calibri" w:eastAsia="Calibri" w:hAnsi="Calibri"/>
                            <w:b/>
                            <w:color w:val="000000"/>
                          </w:rPr>
                          <w:t>DeVito</w:t>
                        </w:r>
                      </w:p>
                    </w:tc>
                    <w:tc>
                      <w:tcPr>
                        <w:tcW w:w="811" w:type="dxa"/>
                        <w:tcBorders>
                          <w:top w:val="single" w:sz="5" w:space="0" w:color="000000"/>
                          <w:left w:val="single" w:sz="5" w:space="0" w:color="000000"/>
                          <w:bottom w:val="single" w:sz="5" w:space="0" w:color="000000"/>
                          <w:right w:val="single" w:sz="5" w:space="0" w:color="000000"/>
                        </w:tcBorders>
                      </w:tcPr>
                      <w:p w14:paraId="07DF7EED" w14:textId="04A20F44" w:rsidR="009F06A1" w:rsidRDefault="002D4598" w:rsidP="002D4598">
                        <w:pPr>
                          <w:jc w:val="center"/>
                          <w:textAlignment w:val="baseline"/>
                          <w:rPr>
                            <w:rFonts w:ascii="Arial" w:eastAsia="Arial" w:hAnsi="Arial"/>
                            <w:color w:val="000000"/>
                            <w:sz w:val="24"/>
                          </w:rPr>
                        </w:pPr>
                        <w:r>
                          <w:rPr>
                            <w:rFonts w:ascii="Arial" w:eastAsia="Arial" w:hAnsi="Arial"/>
                            <w:color w:val="000000"/>
                            <w:sz w:val="24"/>
                          </w:rPr>
                          <w:t>x</w:t>
                        </w:r>
                      </w:p>
                    </w:tc>
                    <w:tc>
                      <w:tcPr>
                        <w:tcW w:w="629" w:type="dxa"/>
                        <w:tcBorders>
                          <w:top w:val="single" w:sz="5" w:space="0" w:color="000000"/>
                          <w:left w:val="single" w:sz="5" w:space="0" w:color="000000"/>
                          <w:bottom w:val="single" w:sz="5" w:space="0" w:color="000000"/>
                          <w:right w:val="single" w:sz="5" w:space="0" w:color="000000"/>
                        </w:tcBorders>
                      </w:tcPr>
                      <w:p w14:paraId="2414EF1D"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017" w:type="dxa"/>
                        <w:tcBorders>
                          <w:top w:val="single" w:sz="5" w:space="0" w:color="000000"/>
                          <w:left w:val="single" w:sz="5" w:space="0" w:color="000000"/>
                          <w:bottom w:val="single" w:sz="5" w:space="0" w:color="000000"/>
                          <w:right w:val="single" w:sz="5" w:space="0" w:color="000000"/>
                        </w:tcBorders>
                      </w:tcPr>
                      <w:p w14:paraId="5225FB09"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970" w:type="dxa"/>
                        <w:tcBorders>
                          <w:top w:val="single" w:sz="5" w:space="0" w:color="000000"/>
                          <w:left w:val="single" w:sz="5" w:space="0" w:color="000000"/>
                          <w:bottom w:val="single" w:sz="5" w:space="0" w:color="000000"/>
                          <w:right w:val="single" w:sz="5" w:space="0" w:color="000000"/>
                        </w:tcBorders>
                      </w:tcPr>
                      <w:p w14:paraId="161C5766"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r>
                  <w:tr w:rsidR="009F06A1" w14:paraId="54AA843C" w14:textId="77777777">
                    <w:trPr>
                      <w:trHeight w:hRule="exact" w:val="279"/>
                    </w:trPr>
                    <w:tc>
                      <w:tcPr>
                        <w:tcW w:w="1344" w:type="dxa"/>
                        <w:tcBorders>
                          <w:top w:val="single" w:sz="5" w:space="0" w:color="000000"/>
                          <w:left w:val="single" w:sz="5" w:space="0" w:color="000000"/>
                          <w:bottom w:val="single" w:sz="5" w:space="0" w:color="000000"/>
                          <w:right w:val="single" w:sz="5" w:space="0" w:color="000000"/>
                        </w:tcBorders>
                      </w:tcPr>
                      <w:p w14:paraId="4C1B1A7E" w14:textId="28409D1B" w:rsidR="009F06A1" w:rsidRDefault="009F06A1" w:rsidP="002D4598">
                        <w:pPr>
                          <w:jc w:val="center"/>
                          <w:textAlignment w:val="baseline"/>
                          <w:rPr>
                            <w:rFonts w:ascii="Arial" w:eastAsia="Arial" w:hAnsi="Arial"/>
                            <w:color w:val="000000"/>
                            <w:sz w:val="24"/>
                          </w:rPr>
                        </w:pPr>
                      </w:p>
                    </w:tc>
                    <w:tc>
                      <w:tcPr>
                        <w:tcW w:w="1296" w:type="dxa"/>
                        <w:tcBorders>
                          <w:top w:val="single" w:sz="5" w:space="0" w:color="000000"/>
                          <w:left w:val="single" w:sz="5" w:space="0" w:color="000000"/>
                          <w:bottom w:val="single" w:sz="5" w:space="0" w:color="000000"/>
                          <w:right w:val="single" w:sz="5" w:space="0" w:color="000000"/>
                        </w:tcBorders>
                      </w:tcPr>
                      <w:p w14:paraId="46D43927" w14:textId="51D7CA62" w:rsidR="009F06A1" w:rsidRDefault="002D4598" w:rsidP="002D4598">
                        <w:pPr>
                          <w:jc w:val="center"/>
                          <w:textAlignment w:val="baseline"/>
                          <w:rPr>
                            <w:rFonts w:ascii="Arial" w:eastAsia="Arial" w:hAnsi="Arial"/>
                            <w:color w:val="000000"/>
                            <w:sz w:val="24"/>
                          </w:rPr>
                        </w:pPr>
                        <w:r>
                          <w:rPr>
                            <w:rFonts w:ascii="Arial" w:eastAsia="Arial" w:hAnsi="Arial"/>
                            <w:color w:val="000000"/>
                            <w:sz w:val="24"/>
                          </w:rPr>
                          <w:t>x</w:t>
                        </w:r>
                      </w:p>
                    </w:tc>
                    <w:tc>
                      <w:tcPr>
                        <w:tcW w:w="1325" w:type="dxa"/>
                        <w:tcBorders>
                          <w:top w:val="single" w:sz="5" w:space="0" w:color="000000"/>
                          <w:left w:val="single" w:sz="5" w:space="0" w:color="000000"/>
                          <w:bottom w:val="single" w:sz="5" w:space="0" w:color="000000"/>
                          <w:right w:val="single" w:sz="5" w:space="0" w:color="000000"/>
                        </w:tcBorders>
                        <w:vAlign w:val="center"/>
                      </w:tcPr>
                      <w:p w14:paraId="56A15DCA" w14:textId="77777777" w:rsidR="009F06A1" w:rsidRDefault="0045527E">
                        <w:pPr>
                          <w:spacing w:before="33" w:after="14" w:line="226" w:lineRule="exact"/>
                          <w:ind w:left="115"/>
                          <w:textAlignment w:val="baseline"/>
                          <w:rPr>
                            <w:rFonts w:ascii="Calibri" w:eastAsia="Calibri" w:hAnsi="Calibri"/>
                            <w:b/>
                            <w:color w:val="000000"/>
                          </w:rPr>
                        </w:pPr>
                        <w:r>
                          <w:rPr>
                            <w:rFonts w:ascii="Calibri" w:eastAsia="Calibri" w:hAnsi="Calibri"/>
                            <w:b/>
                            <w:color w:val="000000"/>
                          </w:rPr>
                          <w:t>Lukac</w:t>
                        </w:r>
                      </w:p>
                    </w:tc>
                    <w:tc>
                      <w:tcPr>
                        <w:tcW w:w="811" w:type="dxa"/>
                        <w:tcBorders>
                          <w:top w:val="single" w:sz="5" w:space="0" w:color="000000"/>
                          <w:left w:val="single" w:sz="5" w:space="0" w:color="000000"/>
                          <w:bottom w:val="single" w:sz="5" w:space="0" w:color="000000"/>
                          <w:right w:val="single" w:sz="5" w:space="0" w:color="000000"/>
                        </w:tcBorders>
                      </w:tcPr>
                      <w:p w14:paraId="0797F94F" w14:textId="583055AE" w:rsidR="009F06A1" w:rsidRDefault="002D4598" w:rsidP="002D4598">
                        <w:pPr>
                          <w:jc w:val="center"/>
                          <w:textAlignment w:val="baseline"/>
                          <w:rPr>
                            <w:rFonts w:ascii="Arial" w:eastAsia="Arial" w:hAnsi="Arial"/>
                            <w:color w:val="000000"/>
                            <w:sz w:val="24"/>
                          </w:rPr>
                        </w:pPr>
                        <w:r>
                          <w:rPr>
                            <w:rFonts w:ascii="Arial" w:eastAsia="Arial" w:hAnsi="Arial"/>
                            <w:color w:val="000000"/>
                            <w:sz w:val="24"/>
                          </w:rPr>
                          <w:t>x</w:t>
                        </w:r>
                      </w:p>
                    </w:tc>
                    <w:tc>
                      <w:tcPr>
                        <w:tcW w:w="629" w:type="dxa"/>
                        <w:tcBorders>
                          <w:top w:val="single" w:sz="5" w:space="0" w:color="000000"/>
                          <w:left w:val="single" w:sz="5" w:space="0" w:color="000000"/>
                          <w:bottom w:val="single" w:sz="5" w:space="0" w:color="000000"/>
                          <w:right w:val="single" w:sz="5" w:space="0" w:color="000000"/>
                        </w:tcBorders>
                      </w:tcPr>
                      <w:p w14:paraId="6C4406E4"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017" w:type="dxa"/>
                        <w:tcBorders>
                          <w:top w:val="single" w:sz="5" w:space="0" w:color="000000"/>
                          <w:left w:val="single" w:sz="5" w:space="0" w:color="000000"/>
                          <w:bottom w:val="single" w:sz="5" w:space="0" w:color="000000"/>
                          <w:right w:val="single" w:sz="5" w:space="0" w:color="000000"/>
                        </w:tcBorders>
                      </w:tcPr>
                      <w:p w14:paraId="08C945B4"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970" w:type="dxa"/>
                        <w:tcBorders>
                          <w:top w:val="single" w:sz="5" w:space="0" w:color="000000"/>
                          <w:left w:val="single" w:sz="5" w:space="0" w:color="000000"/>
                          <w:bottom w:val="single" w:sz="5" w:space="0" w:color="000000"/>
                          <w:right w:val="single" w:sz="5" w:space="0" w:color="000000"/>
                        </w:tcBorders>
                      </w:tcPr>
                      <w:p w14:paraId="2C83BB05"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r>
                  <w:tr w:rsidR="009F06A1" w14:paraId="3BDDE9E7" w14:textId="77777777">
                    <w:trPr>
                      <w:trHeight w:hRule="exact" w:val="273"/>
                    </w:trPr>
                    <w:tc>
                      <w:tcPr>
                        <w:tcW w:w="1344" w:type="dxa"/>
                        <w:tcBorders>
                          <w:top w:val="single" w:sz="5" w:space="0" w:color="000000"/>
                          <w:left w:val="single" w:sz="5" w:space="0" w:color="000000"/>
                          <w:bottom w:val="single" w:sz="5" w:space="0" w:color="000000"/>
                          <w:right w:val="single" w:sz="5" w:space="0" w:color="000000"/>
                        </w:tcBorders>
                      </w:tcPr>
                      <w:p w14:paraId="2C9FCE56" w14:textId="5E7BE692" w:rsidR="009F06A1" w:rsidRDefault="009F06A1" w:rsidP="002D4598">
                        <w:pPr>
                          <w:jc w:val="center"/>
                          <w:textAlignment w:val="baseline"/>
                          <w:rPr>
                            <w:rFonts w:ascii="Arial" w:eastAsia="Arial" w:hAnsi="Arial"/>
                            <w:color w:val="000000"/>
                            <w:sz w:val="24"/>
                          </w:rPr>
                        </w:pPr>
                      </w:p>
                    </w:tc>
                    <w:tc>
                      <w:tcPr>
                        <w:tcW w:w="1296" w:type="dxa"/>
                        <w:tcBorders>
                          <w:top w:val="single" w:sz="5" w:space="0" w:color="000000"/>
                          <w:left w:val="single" w:sz="5" w:space="0" w:color="000000"/>
                          <w:bottom w:val="single" w:sz="5" w:space="0" w:color="000000"/>
                          <w:right w:val="single" w:sz="5" w:space="0" w:color="000000"/>
                        </w:tcBorders>
                      </w:tcPr>
                      <w:p w14:paraId="09BB793C" w14:textId="52494821" w:rsidR="009F06A1" w:rsidRDefault="009F06A1" w:rsidP="002D4598">
                        <w:pPr>
                          <w:jc w:val="center"/>
                          <w:textAlignment w:val="baseline"/>
                          <w:rPr>
                            <w:rFonts w:ascii="Arial" w:eastAsia="Arial" w:hAnsi="Arial"/>
                            <w:color w:val="000000"/>
                            <w:sz w:val="24"/>
                          </w:rPr>
                        </w:pPr>
                      </w:p>
                    </w:tc>
                    <w:tc>
                      <w:tcPr>
                        <w:tcW w:w="1325" w:type="dxa"/>
                        <w:tcBorders>
                          <w:top w:val="single" w:sz="5" w:space="0" w:color="000000"/>
                          <w:left w:val="single" w:sz="5" w:space="0" w:color="000000"/>
                          <w:bottom w:val="single" w:sz="5" w:space="0" w:color="000000"/>
                          <w:right w:val="single" w:sz="5" w:space="0" w:color="000000"/>
                        </w:tcBorders>
                        <w:vAlign w:val="center"/>
                      </w:tcPr>
                      <w:p w14:paraId="7826AAEA" w14:textId="77777777" w:rsidR="009F06A1" w:rsidRDefault="0045527E">
                        <w:pPr>
                          <w:spacing w:before="33" w:after="9" w:line="226" w:lineRule="exact"/>
                          <w:ind w:left="115"/>
                          <w:textAlignment w:val="baseline"/>
                          <w:rPr>
                            <w:rFonts w:ascii="Calibri" w:eastAsia="Calibri" w:hAnsi="Calibri"/>
                            <w:b/>
                            <w:color w:val="000000"/>
                          </w:rPr>
                        </w:pPr>
                        <w:r>
                          <w:rPr>
                            <w:rFonts w:ascii="Calibri" w:eastAsia="Calibri" w:hAnsi="Calibri"/>
                            <w:b/>
                            <w:color w:val="000000"/>
                          </w:rPr>
                          <w:t>Madak</w:t>
                        </w:r>
                      </w:p>
                    </w:tc>
                    <w:tc>
                      <w:tcPr>
                        <w:tcW w:w="811" w:type="dxa"/>
                        <w:tcBorders>
                          <w:top w:val="single" w:sz="5" w:space="0" w:color="000000"/>
                          <w:left w:val="single" w:sz="5" w:space="0" w:color="000000"/>
                          <w:bottom w:val="single" w:sz="5" w:space="0" w:color="000000"/>
                          <w:right w:val="single" w:sz="5" w:space="0" w:color="000000"/>
                        </w:tcBorders>
                      </w:tcPr>
                      <w:p w14:paraId="7E77D514" w14:textId="5153D3F8" w:rsidR="009F06A1" w:rsidRDefault="002D4598" w:rsidP="002D4598">
                        <w:pPr>
                          <w:jc w:val="center"/>
                          <w:textAlignment w:val="baseline"/>
                          <w:rPr>
                            <w:rFonts w:ascii="Arial" w:eastAsia="Arial" w:hAnsi="Arial"/>
                            <w:color w:val="000000"/>
                            <w:sz w:val="24"/>
                          </w:rPr>
                        </w:pPr>
                        <w:r>
                          <w:rPr>
                            <w:rFonts w:ascii="Arial" w:eastAsia="Arial" w:hAnsi="Arial"/>
                            <w:color w:val="000000"/>
                            <w:sz w:val="24"/>
                          </w:rPr>
                          <w:t>x</w:t>
                        </w:r>
                      </w:p>
                    </w:tc>
                    <w:tc>
                      <w:tcPr>
                        <w:tcW w:w="629" w:type="dxa"/>
                        <w:tcBorders>
                          <w:top w:val="single" w:sz="5" w:space="0" w:color="000000"/>
                          <w:left w:val="single" w:sz="5" w:space="0" w:color="000000"/>
                          <w:bottom w:val="single" w:sz="5" w:space="0" w:color="000000"/>
                          <w:right w:val="single" w:sz="5" w:space="0" w:color="000000"/>
                        </w:tcBorders>
                      </w:tcPr>
                      <w:p w14:paraId="56366D0E"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017" w:type="dxa"/>
                        <w:tcBorders>
                          <w:top w:val="single" w:sz="5" w:space="0" w:color="000000"/>
                          <w:left w:val="single" w:sz="5" w:space="0" w:color="000000"/>
                          <w:bottom w:val="single" w:sz="5" w:space="0" w:color="000000"/>
                          <w:right w:val="single" w:sz="5" w:space="0" w:color="000000"/>
                        </w:tcBorders>
                      </w:tcPr>
                      <w:p w14:paraId="0102979E"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970" w:type="dxa"/>
                        <w:tcBorders>
                          <w:top w:val="single" w:sz="5" w:space="0" w:color="000000"/>
                          <w:left w:val="single" w:sz="5" w:space="0" w:color="000000"/>
                          <w:bottom w:val="single" w:sz="5" w:space="0" w:color="000000"/>
                          <w:right w:val="single" w:sz="5" w:space="0" w:color="000000"/>
                        </w:tcBorders>
                      </w:tcPr>
                      <w:p w14:paraId="5B7F4098"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r>
                  <w:tr w:rsidR="009F06A1" w14:paraId="7779DCA4" w14:textId="77777777">
                    <w:trPr>
                      <w:trHeight w:hRule="exact" w:val="279"/>
                    </w:trPr>
                    <w:tc>
                      <w:tcPr>
                        <w:tcW w:w="1344" w:type="dxa"/>
                        <w:tcBorders>
                          <w:top w:val="single" w:sz="5" w:space="0" w:color="000000"/>
                          <w:left w:val="single" w:sz="5" w:space="0" w:color="000000"/>
                          <w:bottom w:val="single" w:sz="5" w:space="0" w:color="000000"/>
                          <w:right w:val="single" w:sz="5" w:space="0" w:color="000000"/>
                        </w:tcBorders>
                      </w:tcPr>
                      <w:p w14:paraId="4B630A53" w14:textId="6060F2B4" w:rsidR="009F06A1" w:rsidRDefault="009F06A1" w:rsidP="002D4598">
                        <w:pPr>
                          <w:jc w:val="center"/>
                          <w:textAlignment w:val="baseline"/>
                          <w:rPr>
                            <w:rFonts w:ascii="Arial" w:eastAsia="Arial" w:hAnsi="Arial"/>
                            <w:color w:val="000000"/>
                            <w:sz w:val="24"/>
                          </w:rPr>
                        </w:pPr>
                      </w:p>
                    </w:tc>
                    <w:tc>
                      <w:tcPr>
                        <w:tcW w:w="1296" w:type="dxa"/>
                        <w:tcBorders>
                          <w:top w:val="single" w:sz="5" w:space="0" w:color="000000"/>
                          <w:left w:val="single" w:sz="5" w:space="0" w:color="000000"/>
                          <w:bottom w:val="single" w:sz="5" w:space="0" w:color="000000"/>
                          <w:right w:val="single" w:sz="5" w:space="0" w:color="000000"/>
                        </w:tcBorders>
                      </w:tcPr>
                      <w:p w14:paraId="318FEFF7" w14:textId="024BBFA2" w:rsidR="009F06A1" w:rsidRDefault="009F06A1" w:rsidP="002D4598">
                        <w:pPr>
                          <w:jc w:val="center"/>
                          <w:textAlignment w:val="baseline"/>
                          <w:rPr>
                            <w:rFonts w:ascii="Arial" w:eastAsia="Arial" w:hAnsi="Arial"/>
                            <w:color w:val="000000"/>
                            <w:sz w:val="24"/>
                          </w:rPr>
                        </w:pPr>
                      </w:p>
                    </w:tc>
                    <w:tc>
                      <w:tcPr>
                        <w:tcW w:w="1325" w:type="dxa"/>
                        <w:tcBorders>
                          <w:top w:val="single" w:sz="5" w:space="0" w:color="000000"/>
                          <w:left w:val="single" w:sz="5" w:space="0" w:color="000000"/>
                          <w:bottom w:val="single" w:sz="5" w:space="0" w:color="000000"/>
                          <w:right w:val="single" w:sz="5" w:space="0" w:color="000000"/>
                        </w:tcBorders>
                        <w:vAlign w:val="center"/>
                      </w:tcPr>
                      <w:p w14:paraId="79F59A16" w14:textId="77777777" w:rsidR="009F06A1" w:rsidRDefault="0045527E">
                        <w:pPr>
                          <w:spacing w:before="33" w:after="10" w:line="226" w:lineRule="exact"/>
                          <w:ind w:left="115"/>
                          <w:textAlignment w:val="baseline"/>
                          <w:rPr>
                            <w:rFonts w:ascii="Calibri" w:eastAsia="Calibri" w:hAnsi="Calibri"/>
                            <w:b/>
                            <w:color w:val="000000"/>
                          </w:rPr>
                        </w:pPr>
                        <w:r>
                          <w:rPr>
                            <w:rFonts w:ascii="Calibri" w:eastAsia="Calibri" w:hAnsi="Calibri"/>
                            <w:b/>
                            <w:color w:val="000000"/>
                          </w:rPr>
                          <w:t>Skirkanish</w:t>
                        </w:r>
                      </w:p>
                    </w:tc>
                    <w:tc>
                      <w:tcPr>
                        <w:tcW w:w="811" w:type="dxa"/>
                        <w:tcBorders>
                          <w:top w:val="single" w:sz="5" w:space="0" w:color="000000"/>
                          <w:left w:val="single" w:sz="5" w:space="0" w:color="000000"/>
                          <w:bottom w:val="single" w:sz="5" w:space="0" w:color="000000"/>
                          <w:right w:val="single" w:sz="5" w:space="0" w:color="000000"/>
                        </w:tcBorders>
                      </w:tcPr>
                      <w:p w14:paraId="5E254982" w14:textId="17F7B02E" w:rsidR="009F06A1" w:rsidRDefault="002D4598" w:rsidP="002D4598">
                        <w:pPr>
                          <w:jc w:val="center"/>
                          <w:textAlignment w:val="baseline"/>
                          <w:rPr>
                            <w:rFonts w:ascii="Arial" w:eastAsia="Arial" w:hAnsi="Arial"/>
                            <w:color w:val="000000"/>
                            <w:sz w:val="24"/>
                          </w:rPr>
                        </w:pPr>
                        <w:r>
                          <w:rPr>
                            <w:rFonts w:ascii="Arial" w:eastAsia="Arial" w:hAnsi="Arial"/>
                            <w:color w:val="000000"/>
                            <w:sz w:val="24"/>
                          </w:rPr>
                          <w:t>x</w:t>
                        </w:r>
                      </w:p>
                    </w:tc>
                    <w:tc>
                      <w:tcPr>
                        <w:tcW w:w="629" w:type="dxa"/>
                        <w:tcBorders>
                          <w:top w:val="single" w:sz="5" w:space="0" w:color="000000"/>
                          <w:left w:val="single" w:sz="5" w:space="0" w:color="000000"/>
                          <w:bottom w:val="single" w:sz="5" w:space="0" w:color="000000"/>
                          <w:right w:val="single" w:sz="5" w:space="0" w:color="000000"/>
                        </w:tcBorders>
                      </w:tcPr>
                      <w:p w14:paraId="5781E275"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017" w:type="dxa"/>
                        <w:tcBorders>
                          <w:top w:val="single" w:sz="5" w:space="0" w:color="000000"/>
                          <w:left w:val="single" w:sz="5" w:space="0" w:color="000000"/>
                          <w:bottom w:val="single" w:sz="5" w:space="0" w:color="000000"/>
                          <w:right w:val="single" w:sz="5" w:space="0" w:color="000000"/>
                        </w:tcBorders>
                      </w:tcPr>
                      <w:p w14:paraId="2CD9815D"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970" w:type="dxa"/>
                        <w:tcBorders>
                          <w:top w:val="single" w:sz="5" w:space="0" w:color="000000"/>
                          <w:left w:val="single" w:sz="5" w:space="0" w:color="000000"/>
                          <w:bottom w:val="single" w:sz="5" w:space="0" w:color="000000"/>
                          <w:right w:val="single" w:sz="5" w:space="0" w:color="000000"/>
                        </w:tcBorders>
                      </w:tcPr>
                      <w:p w14:paraId="2F44A4FA"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r>
                  <w:tr w:rsidR="009F06A1" w14:paraId="39E58D3C" w14:textId="77777777">
                    <w:trPr>
                      <w:trHeight w:hRule="exact" w:val="278"/>
                    </w:trPr>
                    <w:tc>
                      <w:tcPr>
                        <w:tcW w:w="1344" w:type="dxa"/>
                        <w:tcBorders>
                          <w:top w:val="single" w:sz="5" w:space="0" w:color="000000"/>
                          <w:left w:val="single" w:sz="5" w:space="0" w:color="000000"/>
                          <w:bottom w:val="single" w:sz="5" w:space="0" w:color="000000"/>
                          <w:right w:val="single" w:sz="5" w:space="0" w:color="000000"/>
                        </w:tcBorders>
                      </w:tcPr>
                      <w:p w14:paraId="191266E8" w14:textId="2F034DF8" w:rsidR="009F06A1" w:rsidRDefault="002D4598" w:rsidP="002D4598">
                        <w:pPr>
                          <w:jc w:val="center"/>
                          <w:textAlignment w:val="baseline"/>
                          <w:rPr>
                            <w:rFonts w:ascii="Arial" w:eastAsia="Arial" w:hAnsi="Arial"/>
                            <w:color w:val="000000"/>
                            <w:sz w:val="24"/>
                          </w:rPr>
                        </w:pPr>
                        <w:r>
                          <w:rPr>
                            <w:rFonts w:ascii="Arial" w:eastAsia="Arial" w:hAnsi="Arial"/>
                            <w:color w:val="000000"/>
                            <w:sz w:val="24"/>
                          </w:rPr>
                          <w:t>x</w:t>
                        </w:r>
                      </w:p>
                    </w:tc>
                    <w:tc>
                      <w:tcPr>
                        <w:tcW w:w="1296" w:type="dxa"/>
                        <w:tcBorders>
                          <w:top w:val="single" w:sz="5" w:space="0" w:color="000000"/>
                          <w:left w:val="single" w:sz="5" w:space="0" w:color="000000"/>
                          <w:bottom w:val="single" w:sz="5" w:space="0" w:color="000000"/>
                          <w:right w:val="single" w:sz="5" w:space="0" w:color="000000"/>
                        </w:tcBorders>
                      </w:tcPr>
                      <w:p w14:paraId="72029856" w14:textId="2CD2EBB4" w:rsidR="009F06A1" w:rsidRDefault="009F06A1" w:rsidP="002D4598">
                        <w:pPr>
                          <w:jc w:val="center"/>
                          <w:textAlignment w:val="baseline"/>
                          <w:rPr>
                            <w:rFonts w:ascii="Arial" w:eastAsia="Arial" w:hAnsi="Arial"/>
                            <w:color w:val="000000"/>
                            <w:sz w:val="24"/>
                          </w:rPr>
                        </w:pPr>
                      </w:p>
                    </w:tc>
                    <w:tc>
                      <w:tcPr>
                        <w:tcW w:w="1325" w:type="dxa"/>
                        <w:tcBorders>
                          <w:top w:val="single" w:sz="5" w:space="0" w:color="000000"/>
                          <w:left w:val="single" w:sz="5" w:space="0" w:color="000000"/>
                          <w:bottom w:val="single" w:sz="5" w:space="0" w:color="000000"/>
                          <w:right w:val="single" w:sz="5" w:space="0" w:color="000000"/>
                        </w:tcBorders>
                        <w:vAlign w:val="center"/>
                      </w:tcPr>
                      <w:p w14:paraId="689B1513" w14:textId="77777777" w:rsidR="009F06A1" w:rsidRDefault="0045527E">
                        <w:pPr>
                          <w:spacing w:before="33" w:after="19" w:line="226" w:lineRule="exact"/>
                          <w:ind w:left="115"/>
                          <w:textAlignment w:val="baseline"/>
                          <w:rPr>
                            <w:rFonts w:ascii="Calibri" w:eastAsia="Calibri" w:hAnsi="Calibri"/>
                            <w:b/>
                            <w:color w:val="000000"/>
                          </w:rPr>
                        </w:pPr>
                        <w:r>
                          <w:rPr>
                            <w:rFonts w:ascii="Calibri" w:eastAsia="Calibri" w:hAnsi="Calibri"/>
                            <w:b/>
                            <w:color w:val="000000"/>
                          </w:rPr>
                          <w:t>Szabo</w:t>
                        </w:r>
                      </w:p>
                    </w:tc>
                    <w:tc>
                      <w:tcPr>
                        <w:tcW w:w="811" w:type="dxa"/>
                        <w:tcBorders>
                          <w:top w:val="single" w:sz="5" w:space="0" w:color="000000"/>
                          <w:left w:val="single" w:sz="5" w:space="0" w:color="000000"/>
                          <w:bottom w:val="single" w:sz="5" w:space="0" w:color="000000"/>
                          <w:right w:val="single" w:sz="5" w:space="0" w:color="000000"/>
                        </w:tcBorders>
                      </w:tcPr>
                      <w:p w14:paraId="2084613B" w14:textId="142E9B72" w:rsidR="009F06A1" w:rsidRDefault="002D4598" w:rsidP="002D4598">
                        <w:pPr>
                          <w:jc w:val="center"/>
                          <w:textAlignment w:val="baseline"/>
                          <w:rPr>
                            <w:rFonts w:ascii="Arial" w:eastAsia="Arial" w:hAnsi="Arial"/>
                            <w:color w:val="000000"/>
                            <w:sz w:val="24"/>
                          </w:rPr>
                        </w:pPr>
                        <w:r>
                          <w:rPr>
                            <w:rFonts w:ascii="Arial" w:eastAsia="Arial" w:hAnsi="Arial"/>
                            <w:color w:val="000000"/>
                            <w:sz w:val="24"/>
                          </w:rPr>
                          <w:t>x</w:t>
                        </w:r>
                      </w:p>
                    </w:tc>
                    <w:tc>
                      <w:tcPr>
                        <w:tcW w:w="629" w:type="dxa"/>
                        <w:tcBorders>
                          <w:top w:val="single" w:sz="5" w:space="0" w:color="000000"/>
                          <w:left w:val="single" w:sz="5" w:space="0" w:color="000000"/>
                          <w:bottom w:val="single" w:sz="5" w:space="0" w:color="000000"/>
                          <w:right w:val="single" w:sz="5" w:space="0" w:color="000000"/>
                        </w:tcBorders>
                      </w:tcPr>
                      <w:p w14:paraId="1192DA6B"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017" w:type="dxa"/>
                        <w:tcBorders>
                          <w:top w:val="single" w:sz="5" w:space="0" w:color="000000"/>
                          <w:left w:val="single" w:sz="5" w:space="0" w:color="000000"/>
                          <w:bottom w:val="single" w:sz="5" w:space="0" w:color="000000"/>
                          <w:right w:val="single" w:sz="5" w:space="0" w:color="000000"/>
                        </w:tcBorders>
                      </w:tcPr>
                      <w:p w14:paraId="49D2075F"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970" w:type="dxa"/>
                        <w:tcBorders>
                          <w:top w:val="single" w:sz="5" w:space="0" w:color="000000"/>
                          <w:left w:val="single" w:sz="5" w:space="0" w:color="000000"/>
                          <w:bottom w:val="single" w:sz="5" w:space="0" w:color="000000"/>
                          <w:right w:val="single" w:sz="5" w:space="0" w:color="000000"/>
                        </w:tcBorders>
                      </w:tcPr>
                      <w:p w14:paraId="1971B2D0"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r>
                  <w:tr w:rsidR="009F06A1" w14:paraId="351EF898" w14:textId="77777777">
                    <w:trPr>
                      <w:trHeight w:hRule="exact" w:val="278"/>
                    </w:trPr>
                    <w:tc>
                      <w:tcPr>
                        <w:tcW w:w="1344" w:type="dxa"/>
                        <w:tcBorders>
                          <w:top w:val="single" w:sz="5" w:space="0" w:color="000000"/>
                          <w:left w:val="single" w:sz="5" w:space="0" w:color="000000"/>
                          <w:bottom w:val="single" w:sz="5" w:space="0" w:color="000000"/>
                          <w:right w:val="single" w:sz="5" w:space="0" w:color="000000"/>
                        </w:tcBorders>
                      </w:tcPr>
                      <w:p w14:paraId="36680F10" w14:textId="32A9233F" w:rsidR="009F06A1" w:rsidRDefault="009F06A1" w:rsidP="002D4598">
                        <w:pPr>
                          <w:jc w:val="center"/>
                          <w:textAlignment w:val="baseline"/>
                          <w:rPr>
                            <w:rFonts w:ascii="Arial" w:eastAsia="Arial" w:hAnsi="Arial"/>
                            <w:color w:val="000000"/>
                            <w:sz w:val="24"/>
                          </w:rPr>
                        </w:pPr>
                      </w:p>
                    </w:tc>
                    <w:tc>
                      <w:tcPr>
                        <w:tcW w:w="1296" w:type="dxa"/>
                        <w:tcBorders>
                          <w:top w:val="single" w:sz="5" w:space="0" w:color="000000"/>
                          <w:left w:val="single" w:sz="5" w:space="0" w:color="000000"/>
                          <w:bottom w:val="single" w:sz="5" w:space="0" w:color="000000"/>
                          <w:right w:val="single" w:sz="5" w:space="0" w:color="000000"/>
                        </w:tcBorders>
                      </w:tcPr>
                      <w:p w14:paraId="5116B19A" w14:textId="1DB9ECF9" w:rsidR="009F06A1" w:rsidRDefault="009F06A1" w:rsidP="002D4598">
                        <w:pPr>
                          <w:jc w:val="center"/>
                          <w:textAlignment w:val="baseline"/>
                          <w:rPr>
                            <w:rFonts w:ascii="Arial" w:eastAsia="Arial" w:hAnsi="Arial"/>
                            <w:color w:val="000000"/>
                            <w:sz w:val="24"/>
                          </w:rPr>
                        </w:pPr>
                      </w:p>
                    </w:tc>
                    <w:tc>
                      <w:tcPr>
                        <w:tcW w:w="1325" w:type="dxa"/>
                        <w:tcBorders>
                          <w:top w:val="single" w:sz="5" w:space="0" w:color="000000"/>
                          <w:left w:val="single" w:sz="5" w:space="0" w:color="000000"/>
                          <w:bottom w:val="single" w:sz="5" w:space="0" w:color="000000"/>
                          <w:right w:val="single" w:sz="5" w:space="0" w:color="000000"/>
                        </w:tcBorders>
                      </w:tcPr>
                      <w:p w14:paraId="6EA84426"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484B5287" w14:textId="22E37E25" w:rsidR="009F06A1" w:rsidRDefault="009F06A1" w:rsidP="002D4598">
                        <w:pPr>
                          <w:jc w:val="center"/>
                          <w:textAlignment w:val="baseline"/>
                          <w:rPr>
                            <w:rFonts w:ascii="Arial" w:eastAsia="Arial" w:hAnsi="Arial"/>
                            <w:color w:val="000000"/>
                            <w:sz w:val="24"/>
                          </w:rPr>
                        </w:pPr>
                      </w:p>
                    </w:tc>
                    <w:tc>
                      <w:tcPr>
                        <w:tcW w:w="629" w:type="dxa"/>
                        <w:tcBorders>
                          <w:top w:val="single" w:sz="5" w:space="0" w:color="000000"/>
                          <w:left w:val="single" w:sz="5" w:space="0" w:color="000000"/>
                          <w:bottom w:val="single" w:sz="5" w:space="0" w:color="000000"/>
                          <w:right w:val="single" w:sz="5" w:space="0" w:color="000000"/>
                        </w:tcBorders>
                      </w:tcPr>
                      <w:p w14:paraId="0CA9CE1A"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017" w:type="dxa"/>
                        <w:tcBorders>
                          <w:top w:val="single" w:sz="5" w:space="0" w:color="000000"/>
                          <w:left w:val="single" w:sz="5" w:space="0" w:color="000000"/>
                          <w:bottom w:val="single" w:sz="5" w:space="0" w:color="000000"/>
                          <w:right w:val="single" w:sz="5" w:space="0" w:color="000000"/>
                        </w:tcBorders>
                      </w:tcPr>
                      <w:p w14:paraId="695472BD"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970" w:type="dxa"/>
                        <w:tcBorders>
                          <w:top w:val="single" w:sz="5" w:space="0" w:color="000000"/>
                          <w:left w:val="single" w:sz="5" w:space="0" w:color="000000"/>
                          <w:bottom w:val="single" w:sz="5" w:space="0" w:color="000000"/>
                          <w:right w:val="single" w:sz="5" w:space="0" w:color="000000"/>
                        </w:tcBorders>
                      </w:tcPr>
                      <w:p w14:paraId="67C2BECF"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r>
                  <w:tr w:rsidR="009F06A1" w14:paraId="0D8B0FCC" w14:textId="77777777">
                    <w:trPr>
                      <w:trHeight w:hRule="exact" w:val="284"/>
                    </w:trPr>
                    <w:tc>
                      <w:tcPr>
                        <w:tcW w:w="1344" w:type="dxa"/>
                        <w:tcBorders>
                          <w:top w:val="single" w:sz="5" w:space="0" w:color="000000"/>
                          <w:left w:val="single" w:sz="5" w:space="0" w:color="000000"/>
                          <w:bottom w:val="single" w:sz="5" w:space="0" w:color="000000"/>
                          <w:right w:val="single" w:sz="5" w:space="0" w:color="000000"/>
                        </w:tcBorders>
                      </w:tcPr>
                      <w:p w14:paraId="0033C08E"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296" w:type="dxa"/>
                        <w:tcBorders>
                          <w:top w:val="single" w:sz="5" w:space="0" w:color="000000"/>
                          <w:left w:val="single" w:sz="5" w:space="0" w:color="000000"/>
                          <w:bottom w:val="single" w:sz="5" w:space="0" w:color="000000"/>
                          <w:right w:val="single" w:sz="5" w:space="0" w:color="000000"/>
                        </w:tcBorders>
                      </w:tcPr>
                      <w:p w14:paraId="5C6EB930"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325" w:type="dxa"/>
                        <w:tcBorders>
                          <w:top w:val="single" w:sz="5" w:space="0" w:color="000000"/>
                          <w:left w:val="single" w:sz="5" w:space="0" w:color="000000"/>
                          <w:bottom w:val="single" w:sz="5" w:space="0" w:color="000000"/>
                          <w:right w:val="single" w:sz="5" w:space="0" w:color="000000"/>
                        </w:tcBorders>
                        <w:vAlign w:val="center"/>
                      </w:tcPr>
                      <w:p w14:paraId="1EC349B9" w14:textId="77777777" w:rsidR="009F06A1" w:rsidRDefault="0045527E">
                        <w:pPr>
                          <w:spacing w:before="33" w:after="24" w:line="226" w:lineRule="exact"/>
                          <w:ind w:left="115"/>
                          <w:textAlignment w:val="baseline"/>
                          <w:rPr>
                            <w:rFonts w:ascii="Calibri" w:eastAsia="Calibri" w:hAnsi="Calibri"/>
                            <w:b/>
                            <w:color w:val="000000"/>
                          </w:rPr>
                        </w:pPr>
                        <w:r>
                          <w:rPr>
                            <w:rFonts w:ascii="Calibri" w:eastAsia="Calibri" w:hAnsi="Calibri"/>
                            <w:b/>
                            <w:color w:val="000000"/>
                          </w:rPr>
                          <w:t>Onderko</w:t>
                        </w:r>
                      </w:p>
                    </w:tc>
                    <w:tc>
                      <w:tcPr>
                        <w:tcW w:w="811" w:type="dxa"/>
                        <w:tcBorders>
                          <w:top w:val="single" w:sz="5" w:space="0" w:color="000000"/>
                          <w:left w:val="single" w:sz="5" w:space="0" w:color="000000"/>
                          <w:bottom w:val="single" w:sz="5" w:space="0" w:color="000000"/>
                          <w:right w:val="single" w:sz="5" w:space="0" w:color="000000"/>
                        </w:tcBorders>
                      </w:tcPr>
                      <w:p w14:paraId="44EFF38E"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629" w:type="dxa"/>
                        <w:tcBorders>
                          <w:top w:val="single" w:sz="5" w:space="0" w:color="000000"/>
                          <w:left w:val="single" w:sz="5" w:space="0" w:color="000000"/>
                          <w:bottom w:val="single" w:sz="5" w:space="0" w:color="000000"/>
                          <w:right w:val="single" w:sz="5" w:space="0" w:color="000000"/>
                        </w:tcBorders>
                      </w:tcPr>
                      <w:p w14:paraId="445F7503"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017" w:type="dxa"/>
                        <w:tcBorders>
                          <w:top w:val="single" w:sz="5" w:space="0" w:color="000000"/>
                          <w:left w:val="single" w:sz="5" w:space="0" w:color="000000"/>
                          <w:bottom w:val="single" w:sz="5" w:space="0" w:color="000000"/>
                          <w:right w:val="single" w:sz="5" w:space="0" w:color="000000"/>
                        </w:tcBorders>
                      </w:tcPr>
                      <w:p w14:paraId="1D18D98C"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970" w:type="dxa"/>
                        <w:tcBorders>
                          <w:top w:val="single" w:sz="5" w:space="0" w:color="000000"/>
                          <w:left w:val="single" w:sz="5" w:space="0" w:color="000000"/>
                          <w:bottom w:val="single" w:sz="5" w:space="0" w:color="000000"/>
                          <w:right w:val="single" w:sz="5" w:space="0" w:color="000000"/>
                        </w:tcBorders>
                      </w:tcPr>
                      <w:p w14:paraId="5D5E8116"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r>
                </w:tbl>
                <w:p w14:paraId="2AE9C0AE" w14:textId="77777777" w:rsidR="009F06A1" w:rsidRDefault="009F06A1">
                  <w:pPr>
                    <w:spacing w:after="609" w:line="20" w:lineRule="exact"/>
                  </w:pPr>
                </w:p>
              </w:txbxContent>
            </v:textbox>
            <w10:wrap type="square" anchorx="page" anchory="page"/>
          </v:shape>
        </w:pict>
      </w:r>
      <w:r>
        <w:pict w14:anchorId="13A31DF1">
          <v:shape id="_x0000_s1028" type="#_x0000_t202" style="position:absolute;margin-left:205.45pt;margin-top:595.95pt;width:372pt;height:157.85pt;z-index:-251658240;mso-wrap-distance-left:0;mso-wrap-distance-right:0;mso-position-horizontal-relative:page;mso-position-vertical-relative:page" filled="f" stroked="f">
            <v:textbox inset="0,0,0,0">
              <w:txbxContent>
                <w:tbl>
                  <w:tblPr>
                    <w:tblW w:w="0" w:type="auto"/>
                    <w:tblInd w:w="14" w:type="dxa"/>
                    <w:tblLayout w:type="fixed"/>
                    <w:tblCellMar>
                      <w:left w:w="0" w:type="dxa"/>
                      <w:right w:w="0" w:type="dxa"/>
                    </w:tblCellMar>
                    <w:tblLook w:val="04A0" w:firstRow="1" w:lastRow="0" w:firstColumn="1" w:lastColumn="0" w:noHBand="0" w:noVBand="1"/>
                  </w:tblPr>
                  <w:tblGrid>
                    <w:gridCol w:w="1344"/>
                    <w:gridCol w:w="1296"/>
                    <w:gridCol w:w="1325"/>
                    <w:gridCol w:w="806"/>
                    <w:gridCol w:w="634"/>
                    <w:gridCol w:w="1013"/>
                    <w:gridCol w:w="974"/>
                  </w:tblGrid>
                  <w:tr w:rsidR="009F06A1" w14:paraId="541B69BE" w14:textId="77777777">
                    <w:trPr>
                      <w:trHeight w:hRule="exact" w:val="283"/>
                    </w:trPr>
                    <w:tc>
                      <w:tcPr>
                        <w:tcW w:w="1344" w:type="dxa"/>
                        <w:tcBorders>
                          <w:top w:val="single" w:sz="5" w:space="0" w:color="000000"/>
                          <w:left w:val="single" w:sz="5" w:space="0" w:color="000000"/>
                          <w:bottom w:val="single" w:sz="5" w:space="0" w:color="000000"/>
                          <w:right w:val="single" w:sz="5" w:space="0" w:color="000000"/>
                        </w:tcBorders>
                        <w:vAlign w:val="center"/>
                      </w:tcPr>
                      <w:p w14:paraId="403BE4D7" w14:textId="77777777" w:rsidR="009F06A1" w:rsidRDefault="0045527E">
                        <w:pPr>
                          <w:spacing w:before="38" w:after="14" w:line="226" w:lineRule="exact"/>
                          <w:jc w:val="center"/>
                          <w:textAlignment w:val="baseline"/>
                          <w:rPr>
                            <w:rFonts w:ascii="Calibri" w:eastAsia="Calibri" w:hAnsi="Calibri"/>
                            <w:b/>
                            <w:color w:val="000000"/>
                          </w:rPr>
                        </w:pPr>
                        <w:r>
                          <w:rPr>
                            <w:rFonts w:ascii="Calibri" w:eastAsia="Calibri" w:hAnsi="Calibri"/>
                            <w:b/>
                            <w:color w:val="000000"/>
                          </w:rPr>
                          <w:t>Introduced</w:t>
                        </w:r>
                      </w:p>
                    </w:tc>
                    <w:tc>
                      <w:tcPr>
                        <w:tcW w:w="1296" w:type="dxa"/>
                        <w:tcBorders>
                          <w:top w:val="single" w:sz="5" w:space="0" w:color="000000"/>
                          <w:left w:val="single" w:sz="5" w:space="0" w:color="000000"/>
                          <w:bottom w:val="single" w:sz="5" w:space="0" w:color="000000"/>
                          <w:right w:val="single" w:sz="5" w:space="0" w:color="000000"/>
                        </w:tcBorders>
                        <w:vAlign w:val="center"/>
                      </w:tcPr>
                      <w:p w14:paraId="54C6DC6D" w14:textId="77777777" w:rsidR="009F06A1" w:rsidRDefault="0045527E">
                        <w:pPr>
                          <w:spacing w:before="38" w:after="14" w:line="226" w:lineRule="exact"/>
                          <w:ind w:right="321"/>
                          <w:jc w:val="right"/>
                          <w:textAlignment w:val="baseline"/>
                          <w:rPr>
                            <w:rFonts w:ascii="Calibri" w:eastAsia="Calibri" w:hAnsi="Calibri"/>
                            <w:b/>
                            <w:color w:val="000000"/>
                          </w:rPr>
                        </w:pPr>
                        <w:r>
                          <w:rPr>
                            <w:rFonts w:ascii="Calibri" w:eastAsia="Calibri" w:hAnsi="Calibri"/>
                            <w:b/>
                            <w:color w:val="000000"/>
                          </w:rPr>
                          <w:t>Seconded</w:t>
                        </w:r>
                      </w:p>
                    </w:tc>
                    <w:tc>
                      <w:tcPr>
                        <w:tcW w:w="1325" w:type="dxa"/>
                        <w:tcBorders>
                          <w:top w:val="single" w:sz="5" w:space="0" w:color="000000"/>
                          <w:left w:val="single" w:sz="5" w:space="0" w:color="000000"/>
                          <w:bottom w:val="single" w:sz="5" w:space="0" w:color="000000"/>
                          <w:right w:val="single" w:sz="5" w:space="0" w:color="000000"/>
                        </w:tcBorders>
                        <w:vAlign w:val="center"/>
                      </w:tcPr>
                      <w:p w14:paraId="6C033702" w14:textId="77777777" w:rsidR="009F06A1" w:rsidRDefault="0045527E">
                        <w:pPr>
                          <w:spacing w:before="38" w:after="14" w:line="226" w:lineRule="exact"/>
                          <w:ind w:left="115"/>
                          <w:textAlignment w:val="baseline"/>
                          <w:rPr>
                            <w:rFonts w:ascii="Calibri" w:eastAsia="Calibri" w:hAnsi="Calibri"/>
                            <w:b/>
                            <w:color w:val="000000"/>
                          </w:rPr>
                        </w:pPr>
                        <w:r>
                          <w:rPr>
                            <w:rFonts w:ascii="Calibri" w:eastAsia="Calibri" w:hAnsi="Calibri"/>
                            <w:b/>
                            <w:color w:val="000000"/>
                          </w:rPr>
                          <w:t>Council</w:t>
                        </w:r>
                      </w:p>
                    </w:tc>
                    <w:tc>
                      <w:tcPr>
                        <w:tcW w:w="806" w:type="dxa"/>
                        <w:tcBorders>
                          <w:top w:val="single" w:sz="5" w:space="0" w:color="000000"/>
                          <w:left w:val="single" w:sz="5" w:space="0" w:color="000000"/>
                          <w:bottom w:val="single" w:sz="5" w:space="0" w:color="000000"/>
                          <w:right w:val="single" w:sz="5" w:space="0" w:color="000000"/>
                        </w:tcBorders>
                        <w:vAlign w:val="center"/>
                      </w:tcPr>
                      <w:p w14:paraId="526239C4" w14:textId="77777777" w:rsidR="009F06A1" w:rsidRDefault="0045527E">
                        <w:pPr>
                          <w:spacing w:before="38" w:after="14" w:line="226" w:lineRule="exact"/>
                          <w:ind w:right="258"/>
                          <w:jc w:val="right"/>
                          <w:textAlignment w:val="baseline"/>
                          <w:rPr>
                            <w:rFonts w:ascii="Calibri" w:eastAsia="Calibri" w:hAnsi="Calibri"/>
                            <w:b/>
                            <w:color w:val="000000"/>
                          </w:rPr>
                        </w:pPr>
                        <w:r>
                          <w:rPr>
                            <w:rFonts w:ascii="Calibri" w:eastAsia="Calibri" w:hAnsi="Calibri"/>
                            <w:b/>
                            <w:color w:val="000000"/>
                          </w:rPr>
                          <w:t>Yes</w:t>
                        </w:r>
                      </w:p>
                    </w:tc>
                    <w:tc>
                      <w:tcPr>
                        <w:tcW w:w="634" w:type="dxa"/>
                        <w:tcBorders>
                          <w:top w:val="single" w:sz="5" w:space="0" w:color="000000"/>
                          <w:left w:val="single" w:sz="5" w:space="0" w:color="000000"/>
                          <w:bottom w:val="single" w:sz="5" w:space="0" w:color="000000"/>
                          <w:right w:val="single" w:sz="5" w:space="0" w:color="000000"/>
                        </w:tcBorders>
                        <w:vAlign w:val="center"/>
                      </w:tcPr>
                      <w:p w14:paraId="1D4EFFBA" w14:textId="77777777" w:rsidR="009F06A1" w:rsidRDefault="0045527E">
                        <w:pPr>
                          <w:spacing w:before="38" w:after="14" w:line="226" w:lineRule="exact"/>
                          <w:jc w:val="center"/>
                          <w:textAlignment w:val="baseline"/>
                          <w:rPr>
                            <w:rFonts w:ascii="Calibri" w:eastAsia="Calibri" w:hAnsi="Calibri"/>
                            <w:b/>
                            <w:color w:val="000000"/>
                          </w:rPr>
                        </w:pPr>
                        <w:r>
                          <w:rPr>
                            <w:rFonts w:ascii="Calibri" w:eastAsia="Calibri" w:hAnsi="Calibri"/>
                            <w:b/>
                            <w:color w:val="000000"/>
                          </w:rPr>
                          <w:t>No</w:t>
                        </w:r>
                      </w:p>
                    </w:tc>
                    <w:tc>
                      <w:tcPr>
                        <w:tcW w:w="1013" w:type="dxa"/>
                        <w:tcBorders>
                          <w:top w:val="single" w:sz="5" w:space="0" w:color="000000"/>
                          <w:left w:val="single" w:sz="5" w:space="0" w:color="000000"/>
                          <w:bottom w:val="single" w:sz="5" w:space="0" w:color="000000"/>
                          <w:right w:val="single" w:sz="5" w:space="0" w:color="000000"/>
                        </w:tcBorders>
                        <w:vAlign w:val="center"/>
                      </w:tcPr>
                      <w:p w14:paraId="7AB54F25" w14:textId="77777777" w:rsidR="009F06A1" w:rsidRDefault="0045527E">
                        <w:pPr>
                          <w:spacing w:before="38" w:after="14" w:line="226" w:lineRule="exact"/>
                          <w:jc w:val="center"/>
                          <w:textAlignment w:val="baseline"/>
                          <w:rPr>
                            <w:rFonts w:ascii="Calibri" w:eastAsia="Calibri" w:hAnsi="Calibri"/>
                            <w:b/>
                            <w:color w:val="000000"/>
                          </w:rPr>
                        </w:pPr>
                        <w:r>
                          <w:rPr>
                            <w:rFonts w:ascii="Calibri" w:eastAsia="Calibri" w:hAnsi="Calibri"/>
                            <w:b/>
                            <w:color w:val="000000"/>
                          </w:rPr>
                          <w:t>Abstain</w:t>
                        </w:r>
                      </w:p>
                    </w:tc>
                    <w:tc>
                      <w:tcPr>
                        <w:tcW w:w="974" w:type="dxa"/>
                        <w:tcBorders>
                          <w:top w:val="single" w:sz="5" w:space="0" w:color="000000"/>
                          <w:left w:val="single" w:sz="5" w:space="0" w:color="000000"/>
                          <w:bottom w:val="single" w:sz="5" w:space="0" w:color="000000"/>
                          <w:right w:val="single" w:sz="5" w:space="0" w:color="000000"/>
                        </w:tcBorders>
                        <w:vAlign w:val="center"/>
                      </w:tcPr>
                      <w:p w14:paraId="18AA30B6" w14:textId="77777777" w:rsidR="009F06A1" w:rsidRDefault="0045527E">
                        <w:pPr>
                          <w:spacing w:before="38" w:after="14" w:line="226" w:lineRule="exact"/>
                          <w:jc w:val="center"/>
                          <w:textAlignment w:val="baseline"/>
                          <w:rPr>
                            <w:rFonts w:ascii="Calibri" w:eastAsia="Calibri" w:hAnsi="Calibri"/>
                            <w:b/>
                            <w:color w:val="000000"/>
                          </w:rPr>
                        </w:pPr>
                        <w:r>
                          <w:rPr>
                            <w:rFonts w:ascii="Calibri" w:eastAsia="Calibri" w:hAnsi="Calibri"/>
                            <w:b/>
                            <w:color w:val="000000"/>
                          </w:rPr>
                          <w:t>Absent</w:t>
                        </w:r>
                      </w:p>
                    </w:tc>
                  </w:tr>
                  <w:tr w:rsidR="009F06A1" w14:paraId="42F2389D" w14:textId="77777777">
                    <w:trPr>
                      <w:trHeight w:hRule="exact" w:val="274"/>
                    </w:trPr>
                    <w:tc>
                      <w:tcPr>
                        <w:tcW w:w="1344" w:type="dxa"/>
                        <w:tcBorders>
                          <w:top w:val="single" w:sz="5" w:space="0" w:color="000000"/>
                          <w:left w:val="single" w:sz="5" w:space="0" w:color="000000"/>
                          <w:bottom w:val="single" w:sz="5" w:space="0" w:color="000000"/>
                          <w:right w:val="single" w:sz="5" w:space="0" w:color="000000"/>
                        </w:tcBorders>
                      </w:tcPr>
                      <w:p w14:paraId="3AB47DA2"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296" w:type="dxa"/>
                        <w:tcBorders>
                          <w:top w:val="single" w:sz="5" w:space="0" w:color="000000"/>
                          <w:left w:val="single" w:sz="5" w:space="0" w:color="000000"/>
                          <w:bottom w:val="single" w:sz="5" w:space="0" w:color="000000"/>
                          <w:right w:val="single" w:sz="5" w:space="0" w:color="000000"/>
                        </w:tcBorders>
                      </w:tcPr>
                      <w:p w14:paraId="39448100"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325" w:type="dxa"/>
                        <w:tcBorders>
                          <w:top w:val="single" w:sz="5" w:space="0" w:color="000000"/>
                          <w:left w:val="single" w:sz="5" w:space="0" w:color="000000"/>
                          <w:bottom w:val="single" w:sz="5" w:space="0" w:color="000000"/>
                          <w:right w:val="single" w:sz="5" w:space="0" w:color="000000"/>
                        </w:tcBorders>
                        <w:vAlign w:val="center"/>
                      </w:tcPr>
                      <w:p w14:paraId="1415ABFA" w14:textId="77777777" w:rsidR="009F06A1" w:rsidRDefault="0045527E">
                        <w:pPr>
                          <w:spacing w:before="33" w:after="9" w:line="226" w:lineRule="exact"/>
                          <w:ind w:left="115"/>
                          <w:textAlignment w:val="baseline"/>
                          <w:rPr>
                            <w:rFonts w:ascii="Calibri" w:eastAsia="Calibri" w:hAnsi="Calibri"/>
                            <w:b/>
                            <w:color w:val="000000"/>
                          </w:rPr>
                        </w:pPr>
                        <w:r>
                          <w:rPr>
                            <w:rFonts w:ascii="Calibri" w:eastAsia="Calibri" w:hAnsi="Calibri"/>
                            <w:b/>
                            <w:color w:val="000000"/>
                          </w:rPr>
                          <w:t>Agans</w:t>
                        </w:r>
                      </w:p>
                    </w:tc>
                    <w:tc>
                      <w:tcPr>
                        <w:tcW w:w="806" w:type="dxa"/>
                        <w:tcBorders>
                          <w:top w:val="single" w:sz="5" w:space="0" w:color="000000"/>
                          <w:left w:val="single" w:sz="5" w:space="0" w:color="000000"/>
                          <w:bottom w:val="single" w:sz="5" w:space="0" w:color="000000"/>
                          <w:right w:val="single" w:sz="5" w:space="0" w:color="000000"/>
                        </w:tcBorders>
                      </w:tcPr>
                      <w:p w14:paraId="1E735A88"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634" w:type="dxa"/>
                        <w:tcBorders>
                          <w:top w:val="single" w:sz="5" w:space="0" w:color="000000"/>
                          <w:left w:val="single" w:sz="5" w:space="0" w:color="000000"/>
                          <w:bottom w:val="single" w:sz="5" w:space="0" w:color="000000"/>
                          <w:right w:val="single" w:sz="5" w:space="0" w:color="000000"/>
                        </w:tcBorders>
                      </w:tcPr>
                      <w:p w14:paraId="4A64DC89"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013" w:type="dxa"/>
                        <w:tcBorders>
                          <w:top w:val="single" w:sz="5" w:space="0" w:color="000000"/>
                          <w:left w:val="single" w:sz="5" w:space="0" w:color="000000"/>
                          <w:bottom w:val="single" w:sz="5" w:space="0" w:color="000000"/>
                          <w:right w:val="single" w:sz="5" w:space="0" w:color="000000"/>
                        </w:tcBorders>
                      </w:tcPr>
                      <w:p w14:paraId="1A6D5867"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974" w:type="dxa"/>
                        <w:tcBorders>
                          <w:top w:val="single" w:sz="5" w:space="0" w:color="000000"/>
                          <w:left w:val="single" w:sz="5" w:space="0" w:color="000000"/>
                          <w:bottom w:val="single" w:sz="5" w:space="0" w:color="000000"/>
                          <w:right w:val="single" w:sz="5" w:space="0" w:color="000000"/>
                        </w:tcBorders>
                      </w:tcPr>
                      <w:p w14:paraId="6FE518B8"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r>
                  <w:tr w:rsidR="009F06A1" w14:paraId="52FB5B85" w14:textId="77777777">
                    <w:trPr>
                      <w:trHeight w:hRule="exact" w:val="278"/>
                    </w:trPr>
                    <w:tc>
                      <w:tcPr>
                        <w:tcW w:w="1344" w:type="dxa"/>
                        <w:tcBorders>
                          <w:top w:val="single" w:sz="5" w:space="0" w:color="000000"/>
                          <w:left w:val="single" w:sz="5" w:space="0" w:color="000000"/>
                          <w:bottom w:val="single" w:sz="5" w:space="0" w:color="000000"/>
                          <w:right w:val="single" w:sz="5" w:space="0" w:color="000000"/>
                        </w:tcBorders>
                      </w:tcPr>
                      <w:p w14:paraId="6172BCEB"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296" w:type="dxa"/>
                        <w:tcBorders>
                          <w:top w:val="single" w:sz="5" w:space="0" w:color="000000"/>
                          <w:left w:val="single" w:sz="5" w:space="0" w:color="000000"/>
                          <w:bottom w:val="single" w:sz="5" w:space="0" w:color="000000"/>
                          <w:right w:val="single" w:sz="5" w:space="0" w:color="000000"/>
                        </w:tcBorders>
                      </w:tcPr>
                      <w:p w14:paraId="09C67411"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325" w:type="dxa"/>
                        <w:tcBorders>
                          <w:top w:val="single" w:sz="5" w:space="0" w:color="000000"/>
                          <w:left w:val="single" w:sz="5" w:space="0" w:color="000000"/>
                          <w:bottom w:val="single" w:sz="5" w:space="0" w:color="000000"/>
                          <w:right w:val="single" w:sz="5" w:space="0" w:color="000000"/>
                        </w:tcBorders>
                        <w:vAlign w:val="center"/>
                      </w:tcPr>
                      <w:p w14:paraId="1D5F6AD9" w14:textId="77777777" w:rsidR="009F06A1" w:rsidRDefault="0045527E">
                        <w:pPr>
                          <w:spacing w:before="33" w:after="9" w:line="226" w:lineRule="exact"/>
                          <w:ind w:left="115"/>
                          <w:textAlignment w:val="baseline"/>
                          <w:rPr>
                            <w:rFonts w:ascii="Calibri" w:eastAsia="Calibri" w:hAnsi="Calibri"/>
                            <w:b/>
                            <w:color w:val="000000"/>
                          </w:rPr>
                        </w:pPr>
                        <w:r>
                          <w:rPr>
                            <w:rFonts w:ascii="Calibri" w:eastAsia="Calibri" w:hAnsi="Calibri"/>
                            <w:b/>
                            <w:color w:val="000000"/>
                          </w:rPr>
                          <w:t>DeVito</w:t>
                        </w:r>
                      </w:p>
                    </w:tc>
                    <w:tc>
                      <w:tcPr>
                        <w:tcW w:w="806" w:type="dxa"/>
                        <w:tcBorders>
                          <w:top w:val="single" w:sz="5" w:space="0" w:color="000000"/>
                          <w:left w:val="single" w:sz="5" w:space="0" w:color="000000"/>
                          <w:bottom w:val="single" w:sz="5" w:space="0" w:color="000000"/>
                          <w:right w:val="single" w:sz="5" w:space="0" w:color="000000"/>
                        </w:tcBorders>
                      </w:tcPr>
                      <w:p w14:paraId="7092C2EC"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634" w:type="dxa"/>
                        <w:tcBorders>
                          <w:top w:val="single" w:sz="5" w:space="0" w:color="000000"/>
                          <w:left w:val="single" w:sz="5" w:space="0" w:color="000000"/>
                          <w:bottom w:val="single" w:sz="5" w:space="0" w:color="000000"/>
                          <w:right w:val="single" w:sz="5" w:space="0" w:color="000000"/>
                        </w:tcBorders>
                      </w:tcPr>
                      <w:p w14:paraId="494CCB80"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013" w:type="dxa"/>
                        <w:tcBorders>
                          <w:top w:val="single" w:sz="5" w:space="0" w:color="000000"/>
                          <w:left w:val="single" w:sz="5" w:space="0" w:color="000000"/>
                          <w:bottom w:val="single" w:sz="5" w:space="0" w:color="000000"/>
                          <w:right w:val="single" w:sz="5" w:space="0" w:color="000000"/>
                        </w:tcBorders>
                      </w:tcPr>
                      <w:p w14:paraId="2227B968"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974" w:type="dxa"/>
                        <w:tcBorders>
                          <w:top w:val="single" w:sz="5" w:space="0" w:color="000000"/>
                          <w:left w:val="single" w:sz="5" w:space="0" w:color="000000"/>
                          <w:bottom w:val="single" w:sz="5" w:space="0" w:color="000000"/>
                          <w:right w:val="single" w:sz="5" w:space="0" w:color="000000"/>
                        </w:tcBorders>
                      </w:tcPr>
                      <w:p w14:paraId="69007E54"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r>
                  <w:tr w:rsidR="009F06A1" w14:paraId="3287D740" w14:textId="77777777">
                    <w:trPr>
                      <w:trHeight w:hRule="exact" w:val="279"/>
                    </w:trPr>
                    <w:tc>
                      <w:tcPr>
                        <w:tcW w:w="1344" w:type="dxa"/>
                        <w:tcBorders>
                          <w:top w:val="single" w:sz="5" w:space="0" w:color="000000"/>
                          <w:left w:val="single" w:sz="5" w:space="0" w:color="000000"/>
                          <w:bottom w:val="single" w:sz="5" w:space="0" w:color="000000"/>
                          <w:right w:val="single" w:sz="5" w:space="0" w:color="000000"/>
                        </w:tcBorders>
                      </w:tcPr>
                      <w:p w14:paraId="0FF2D297"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296" w:type="dxa"/>
                        <w:tcBorders>
                          <w:top w:val="single" w:sz="5" w:space="0" w:color="000000"/>
                          <w:left w:val="single" w:sz="5" w:space="0" w:color="000000"/>
                          <w:bottom w:val="single" w:sz="5" w:space="0" w:color="000000"/>
                          <w:right w:val="single" w:sz="5" w:space="0" w:color="000000"/>
                        </w:tcBorders>
                      </w:tcPr>
                      <w:p w14:paraId="71859317"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325" w:type="dxa"/>
                        <w:tcBorders>
                          <w:top w:val="single" w:sz="5" w:space="0" w:color="000000"/>
                          <w:left w:val="single" w:sz="5" w:space="0" w:color="000000"/>
                          <w:bottom w:val="single" w:sz="5" w:space="0" w:color="000000"/>
                          <w:right w:val="single" w:sz="5" w:space="0" w:color="000000"/>
                        </w:tcBorders>
                        <w:vAlign w:val="center"/>
                      </w:tcPr>
                      <w:p w14:paraId="2C68C7F3" w14:textId="77777777" w:rsidR="009F06A1" w:rsidRDefault="0045527E">
                        <w:pPr>
                          <w:spacing w:before="33" w:after="19" w:line="226" w:lineRule="exact"/>
                          <w:ind w:left="115"/>
                          <w:textAlignment w:val="baseline"/>
                          <w:rPr>
                            <w:rFonts w:ascii="Calibri" w:eastAsia="Calibri" w:hAnsi="Calibri"/>
                            <w:b/>
                            <w:color w:val="000000"/>
                          </w:rPr>
                        </w:pPr>
                        <w:r>
                          <w:rPr>
                            <w:rFonts w:ascii="Calibri" w:eastAsia="Calibri" w:hAnsi="Calibri"/>
                            <w:b/>
                            <w:color w:val="000000"/>
                          </w:rPr>
                          <w:t>Lukac</w:t>
                        </w:r>
                      </w:p>
                    </w:tc>
                    <w:tc>
                      <w:tcPr>
                        <w:tcW w:w="806" w:type="dxa"/>
                        <w:tcBorders>
                          <w:top w:val="single" w:sz="5" w:space="0" w:color="000000"/>
                          <w:left w:val="single" w:sz="5" w:space="0" w:color="000000"/>
                          <w:bottom w:val="single" w:sz="5" w:space="0" w:color="000000"/>
                          <w:right w:val="single" w:sz="5" w:space="0" w:color="000000"/>
                        </w:tcBorders>
                      </w:tcPr>
                      <w:p w14:paraId="4ACB9303"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634" w:type="dxa"/>
                        <w:tcBorders>
                          <w:top w:val="single" w:sz="5" w:space="0" w:color="000000"/>
                          <w:left w:val="single" w:sz="5" w:space="0" w:color="000000"/>
                          <w:bottom w:val="single" w:sz="5" w:space="0" w:color="000000"/>
                          <w:right w:val="single" w:sz="5" w:space="0" w:color="000000"/>
                        </w:tcBorders>
                      </w:tcPr>
                      <w:p w14:paraId="7ED3BCD8"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013" w:type="dxa"/>
                        <w:tcBorders>
                          <w:top w:val="single" w:sz="5" w:space="0" w:color="000000"/>
                          <w:left w:val="single" w:sz="5" w:space="0" w:color="000000"/>
                          <w:bottom w:val="single" w:sz="5" w:space="0" w:color="000000"/>
                          <w:right w:val="single" w:sz="5" w:space="0" w:color="000000"/>
                        </w:tcBorders>
                      </w:tcPr>
                      <w:p w14:paraId="1C0093BF"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974" w:type="dxa"/>
                        <w:tcBorders>
                          <w:top w:val="single" w:sz="5" w:space="0" w:color="000000"/>
                          <w:left w:val="single" w:sz="5" w:space="0" w:color="000000"/>
                          <w:bottom w:val="single" w:sz="5" w:space="0" w:color="000000"/>
                          <w:right w:val="single" w:sz="5" w:space="0" w:color="000000"/>
                        </w:tcBorders>
                      </w:tcPr>
                      <w:p w14:paraId="5D30C1CE"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r>
                  <w:tr w:rsidR="009F06A1" w14:paraId="0D8BB7CD" w14:textId="77777777">
                    <w:trPr>
                      <w:trHeight w:hRule="exact" w:val="278"/>
                    </w:trPr>
                    <w:tc>
                      <w:tcPr>
                        <w:tcW w:w="1344" w:type="dxa"/>
                        <w:tcBorders>
                          <w:top w:val="single" w:sz="5" w:space="0" w:color="000000"/>
                          <w:left w:val="single" w:sz="5" w:space="0" w:color="000000"/>
                          <w:bottom w:val="single" w:sz="5" w:space="0" w:color="000000"/>
                          <w:right w:val="single" w:sz="5" w:space="0" w:color="000000"/>
                        </w:tcBorders>
                      </w:tcPr>
                      <w:p w14:paraId="20597CCE"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296" w:type="dxa"/>
                        <w:tcBorders>
                          <w:top w:val="single" w:sz="5" w:space="0" w:color="000000"/>
                          <w:left w:val="single" w:sz="5" w:space="0" w:color="000000"/>
                          <w:bottom w:val="single" w:sz="5" w:space="0" w:color="000000"/>
                          <w:right w:val="single" w:sz="5" w:space="0" w:color="000000"/>
                        </w:tcBorders>
                      </w:tcPr>
                      <w:p w14:paraId="2415BA69"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325" w:type="dxa"/>
                        <w:tcBorders>
                          <w:top w:val="single" w:sz="5" w:space="0" w:color="000000"/>
                          <w:left w:val="single" w:sz="5" w:space="0" w:color="000000"/>
                          <w:bottom w:val="single" w:sz="5" w:space="0" w:color="000000"/>
                          <w:right w:val="single" w:sz="5" w:space="0" w:color="000000"/>
                        </w:tcBorders>
                        <w:vAlign w:val="center"/>
                      </w:tcPr>
                      <w:p w14:paraId="709D243C" w14:textId="77777777" w:rsidR="009F06A1" w:rsidRDefault="0045527E">
                        <w:pPr>
                          <w:spacing w:before="32" w:after="15" w:line="226" w:lineRule="exact"/>
                          <w:ind w:left="115"/>
                          <w:textAlignment w:val="baseline"/>
                          <w:rPr>
                            <w:rFonts w:ascii="Calibri" w:eastAsia="Calibri" w:hAnsi="Calibri"/>
                            <w:b/>
                            <w:color w:val="000000"/>
                          </w:rPr>
                        </w:pPr>
                        <w:r>
                          <w:rPr>
                            <w:rFonts w:ascii="Calibri" w:eastAsia="Calibri" w:hAnsi="Calibri"/>
                            <w:b/>
                            <w:color w:val="000000"/>
                          </w:rPr>
                          <w:t>Madak</w:t>
                        </w:r>
                      </w:p>
                    </w:tc>
                    <w:tc>
                      <w:tcPr>
                        <w:tcW w:w="806" w:type="dxa"/>
                        <w:tcBorders>
                          <w:top w:val="single" w:sz="5" w:space="0" w:color="000000"/>
                          <w:left w:val="single" w:sz="5" w:space="0" w:color="000000"/>
                          <w:bottom w:val="single" w:sz="5" w:space="0" w:color="000000"/>
                          <w:right w:val="single" w:sz="5" w:space="0" w:color="000000"/>
                        </w:tcBorders>
                      </w:tcPr>
                      <w:p w14:paraId="578406AF"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634" w:type="dxa"/>
                        <w:tcBorders>
                          <w:top w:val="single" w:sz="5" w:space="0" w:color="000000"/>
                          <w:left w:val="single" w:sz="5" w:space="0" w:color="000000"/>
                          <w:bottom w:val="single" w:sz="5" w:space="0" w:color="000000"/>
                          <w:right w:val="single" w:sz="5" w:space="0" w:color="000000"/>
                        </w:tcBorders>
                      </w:tcPr>
                      <w:p w14:paraId="7F014F32"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013" w:type="dxa"/>
                        <w:tcBorders>
                          <w:top w:val="single" w:sz="5" w:space="0" w:color="000000"/>
                          <w:left w:val="single" w:sz="5" w:space="0" w:color="000000"/>
                          <w:bottom w:val="single" w:sz="5" w:space="0" w:color="000000"/>
                          <w:right w:val="single" w:sz="5" w:space="0" w:color="000000"/>
                        </w:tcBorders>
                      </w:tcPr>
                      <w:p w14:paraId="70483962"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974" w:type="dxa"/>
                        <w:tcBorders>
                          <w:top w:val="single" w:sz="5" w:space="0" w:color="000000"/>
                          <w:left w:val="single" w:sz="5" w:space="0" w:color="000000"/>
                          <w:bottom w:val="single" w:sz="5" w:space="0" w:color="000000"/>
                          <w:right w:val="single" w:sz="5" w:space="0" w:color="000000"/>
                        </w:tcBorders>
                      </w:tcPr>
                      <w:p w14:paraId="1DCE4722"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r>
                  <w:tr w:rsidR="009F06A1" w14:paraId="357676CC" w14:textId="77777777">
                    <w:trPr>
                      <w:trHeight w:hRule="exact" w:val="274"/>
                    </w:trPr>
                    <w:tc>
                      <w:tcPr>
                        <w:tcW w:w="1344" w:type="dxa"/>
                        <w:tcBorders>
                          <w:top w:val="single" w:sz="5" w:space="0" w:color="000000"/>
                          <w:left w:val="single" w:sz="5" w:space="0" w:color="000000"/>
                          <w:bottom w:val="single" w:sz="5" w:space="0" w:color="000000"/>
                          <w:right w:val="single" w:sz="5" w:space="0" w:color="000000"/>
                        </w:tcBorders>
                      </w:tcPr>
                      <w:p w14:paraId="4416DBC9"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296" w:type="dxa"/>
                        <w:tcBorders>
                          <w:top w:val="single" w:sz="5" w:space="0" w:color="000000"/>
                          <w:left w:val="single" w:sz="5" w:space="0" w:color="000000"/>
                          <w:bottom w:val="single" w:sz="5" w:space="0" w:color="000000"/>
                          <w:right w:val="single" w:sz="5" w:space="0" w:color="000000"/>
                        </w:tcBorders>
                      </w:tcPr>
                      <w:p w14:paraId="3BFA7D38"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325" w:type="dxa"/>
                        <w:tcBorders>
                          <w:top w:val="single" w:sz="5" w:space="0" w:color="000000"/>
                          <w:left w:val="single" w:sz="5" w:space="0" w:color="000000"/>
                          <w:bottom w:val="single" w:sz="5" w:space="0" w:color="000000"/>
                          <w:right w:val="single" w:sz="5" w:space="0" w:color="000000"/>
                        </w:tcBorders>
                        <w:vAlign w:val="center"/>
                      </w:tcPr>
                      <w:p w14:paraId="13A2A6F6" w14:textId="77777777" w:rsidR="009F06A1" w:rsidRDefault="0045527E">
                        <w:pPr>
                          <w:spacing w:before="33" w:after="9" w:line="226" w:lineRule="exact"/>
                          <w:ind w:left="115"/>
                          <w:textAlignment w:val="baseline"/>
                          <w:rPr>
                            <w:rFonts w:ascii="Calibri" w:eastAsia="Calibri" w:hAnsi="Calibri"/>
                            <w:b/>
                            <w:color w:val="000000"/>
                          </w:rPr>
                        </w:pPr>
                        <w:r>
                          <w:rPr>
                            <w:rFonts w:ascii="Calibri" w:eastAsia="Calibri" w:hAnsi="Calibri"/>
                            <w:b/>
                            <w:color w:val="000000"/>
                          </w:rPr>
                          <w:t>Skirkanish</w:t>
                        </w:r>
                      </w:p>
                    </w:tc>
                    <w:tc>
                      <w:tcPr>
                        <w:tcW w:w="806" w:type="dxa"/>
                        <w:tcBorders>
                          <w:top w:val="single" w:sz="5" w:space="0" w:color="000000"/>
                          <w:left w:val="single" w:sz="5" w:space="0" w:color="000000"/>
                          <w:bottom w:val="single" w:sz="5" w:space="0" w:color="000000"/>
                          <w:right w:val="single" w:sz="5" w:space="0" w:color="000000"/>
                        </w:tcBorders>
                      </w:tcPr>
                      <w:p w14:paraId="61EBE822"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634" w:type="dxa"/>
                        <w:tcBorders>
                          <w:top w:val="single" w:sz="5" w:space="0" w:color="000000"/>
                          <w:left w:val="single" w:sz="5" w:space="0" w:color="000000"/>
                          <w:bottom w:val="single" w:sz="5" w:space="0" w:color="000000"/>
                          <w:right w:val="single" w:sz="5" w:space="0" w:color="000000"/>
                        </w:tcBorders>
                      </w:tcPr>
                      <w:p w14:paraId="3235461B"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013" w:type="dxa"/>
                        <w:tcBorders>
                          <w:top w:val="single" w:sz="5" w:space="0" w:color="000000"/>
                          <w:left w:val="single" w:sz="5" w:space="0" w:color="000000"/>
                          <w:bottom w:val="single" w:sz="5" w:space="0" w:color="000000"/>
                          <w:right w:val="single" w:sz="5" w:space="0" w:color="000000"/>
                        </w:tcBorders>
                      </w:tcPr>
                      <w:p w14:paraId="40CF46E9"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974" w:type="dxa"/>
                        <w:tcBorders>
                          <w:top w:val="single" w:sz="5" w:space="0" w:color="000000"/>
                          <w:left w:val="single" w:sz="5" w:space="0" w:color="000000"/>
                          <w:bottom w:val="single" w:sz="5" w:space="0" w:color="000000"/>
                          <w:right w:val="single" w:sz="5" w:space="0" w:color="000000"/>
                        </w:tcBorders>
                      </w:tcPr>
                      <w:p w14:paraId="6AE02EF6"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r>
                  <w:tr w:rsidR="009F06A1" w14:paraId="43E027B1" w14:textId="77777777">
                    <w:trPr>
                      <w:trHeight w:hRule="exact" w:val="278"/>
                    </w:trPr>
                    <w:tc>
                      <w:tcPr>
                        <w:tcW w:w="1344" w:type="dxa"/>
                        <w:tcBorders>
                          <w:top w:val="single" w:sz="5" w:space="0" w:color="000000"/>
                          <w:left w:val="single" w:sz="5" w:space="0" w:color="000000"/>
                          <w:bottom w:val="single" w:sz="5" w:space="0" w:color="000000"/>
                          <w:right w:val="single" w:sz="5" w:space="0" w:color="000000"/>
                        </w:tcBorders>
                      </w:tcPr>
                      <w:p w14:paraId="1CB84B73"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296" w:type="dxa"/>
                        <w:tcBorders>
                          <w:top w:val="single" w:sz="5" w:space="0" w:color="000000"/>
                          <w:left w:val="single" w:sz="5" w:space="0" w:color="000000"/>
                          <w:bottom w:val="single" w:sz="5" w:space="0" w:color="000000"/>
                          <w:right w:val="single" w:sz="5" w:space="0" w:color="000000"/>
                        </w:tcBorders>
                      </w:tcPr>
                      <w:p w14:paraId="65333E5C"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325" w:type="dxa"/>
                        <w:tcBorders>
                          <w:top w:val="single" w:sz="5" w:space="0" w:color="000000"/>
                          <w:left w:val="single" w:sz="5" w:space="0" w:color="000000"/>
                          <w:bottom w:val="single" w:sz="5" w:space="0" w:color="000000"/>
                          <w:right w:val="single" w:sz="5" w:space="0" w:color="000000"/>
                        </w:tcBorders>
                        <w:vAlign w:val="center"/>
                      </w:tcPr>
                      <w:p w14:paraId="79EC497A" w14:textId="77777777" w:rsidR="009F06A1" w:rsidRDefault="0045527E">
                        <w:pPr>
                          <w:spacing w:before="32" w:after="10" w:line="226" w:lineRule="exact"/>
                          <w:ind w:left="115"/>
                          <w:textAlignment w:val="baseline"/>
                          <w:rPr>
                            <w:rFonts w:ascii="Calibri" w:eastAsia="Calibri" w:hAnsi="Calibri"/>
                            <w:b/>
                            <w:color w:val="000000"/>
                          </w:rPr>
                        </w:pPr>
                        <w:r>
                          <w:rPr>
                            <w:rFonts w:ascii="Calibri" w:eastAsia="Calibri" w:hAnsi="Calibri"/>
                            <w:b/>
                            <w:color w:val="000000"/>
                          </w:rPr>
                          <w:t>Szabo</w:t>
                        </w:r>
                      </w:p>
                    </w:tc>
                    <w:tc>
                      <w:tcPr>
                        <w:tcW w:w="806" w:type="dxa"/>
                        <w:tcBorders>
                          <w:top w:val="single" w:sz="5" w:space="0" w:color="000000"/>
                          <w:left w:val="single" w:sz="5" w:space="0" w:color="000000"/>
                          <w:bottom w:val="single" w:sz="5" w:space="0" w:color="000000"/>
                          <w:right w:val="single" w:sz="5" w:space="0" w:color="000000"/>
                        </w:tcBorders>
                      </w:tcPr>
                      <w:p w14:paraId="78CBC966"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634" w:type="dxa"/>
                        <w:tcBorders>
                          <w:top w:val="single" w:sz="5" w:space="0" w:color="000000"/>
                          <w:left w:val="single" w:sz="5" w:space="0" w:color="000000"/>
                          <w:bottom w:val="single" w:sz="5" w:space="0" w:color="000000"/>
                          <w:right w:val="single" w:sz="5" w:space="0" w:color="000000"/>
                        </w:tcBorders>
                      </w:tcPr>
                      <w:p w14:paraId="3CFA4677"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013" w:type="dxa"/>
                        <w:tcBorders>
                          <w:top w:val="single" w:sz="5" w:space="0" w:color="000000"/>
                          <w:left w:val="single" w:sz="5" w:space="0" w:color="000000"/>
                          <w:bottom w:val="single" w:sz="5" w:space="0" w:color="000000"/>
                          <w:right w:val="single" w:sz="5" w:space="0" w:color="000000"/>
                        </w:tcBorders>
                      </w:tcPr>
                      <w:p w14:paraId="686E192C"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974" w:type="dxa"/>
                        <w:tcBorders>
                          <w:top w:val="single" w:sz="5" w:space="0" w:color="000000"/>
                          <w:left w:val="single" w:sz="5" w:space="0" w:color="000000"/>
                          <w:bottom w:val="single" w:sz="5" w:space="0" w:color="000000"/>
                          <w:right w:val="single" w:sz="5" w:space="0" w:color="000000"/>
                        </w:tcBorders>
                      </w:tcPr>
                      <w:p w14:paraId="62C893EF"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r>
                  <w:tr w:rsidR="009F06A1" w14:paraId="61A738E6" w14:textId="77777777">
                    <w:trPr>
                      <w:trHeight w:hRule="exact" w:val="278"/>
                    </w:trPr>
                    <w:tc>
                      <w:tcPr>
                        <w:tcW w:w="1344" w:type="dxa"/>
                        <w:tcBorders>
                          <w:top w:val="single" w:sz="5" w:space="0" w:color="000000"/>
                          <w:left w:val="single" w:sz="5" w:space="0" w:color="000000"/>
                          <w:bottom w:val="single" w:sz="5" w:space="0" w:color="000000"/>
                          <w:right w:val="single" w:sz="5" w:space="0" w:color="000000"/>
                        </w:tcBorders>
                      </w:tcPr>
                      <w:p w14:paraId="095F9269"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296" w:type="dxa"/>
                        <w:tcBorders>
                          <w:top w:val="single" w:sz="5" w:space="0" w:color="000000"/>
                          <w:left w:val="single" w:sz="5" w:space="0" w:color="000000"/>
                          <w:bottom w:val="single" w:sz="5" w:space="0" w:color="000000"/>
                          <w:right w:val="single" w:sz="5" w:space="0" w:color="000000"/>
                        </w:tcBorders>
                      </w:tcPr>
                      <w:p w14:paraId="32808935"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325" w:type="dxa"/>
                        <w:tcBorders>
                          <w:top w:val="single" w:sz="5" w:space="0" w:color="000000"/>
                          <w:left w:val="single" w:sz="5" w:space="0" w:color="000000"/>
                          <w:bottom w:val="single" w:sz="5" w:space="0" w:color="000000"/>
                          <w:right w:val="single" w:sz="5" w:space="0" w:color="000000"/>
                        </w:tcBorders>
                      </w:tcPr>
                      <w:p w14:paraId="081C7F8A"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806" w:type="dxa"/>
                        <w:tcBorders>
                          <w:top w:val="single" w:sz="5" w:space="0" w:color="000000"/>
                          <w:left w:val="single" w:sz="5" w:space="0" w:color="000000"/>
                          <w:bottom w:val="single" w:sz="5" w:space="0" w:color="000000"/>
                          <w:right w:val="single" w:sz="5" w:space="0" w:color="000000"/>
                        </w:tcBorders>
                      </w:tcPr>
                      <w:p w14:paraId="485576F9"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634" w:type="dxa"/>
                        <w:tcBorders>
                          <w:top w:val="single" w:sz="5" w:space="0" w:color="000000"/>
                          <w:left w:val="single" w:sz="5" w:space="0" w:color="000000"/>
                          <w:bottom w:val="single" w:sz="5" w:space="0" w:color="000000"/>
                          <w:right w:val="single" w:sz="5" w:space="0" w:color="000000"/>
                        </w:tcBorders>
                      </w:tcPr>
                      <w:p w14:paraId="11C1FDE2"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013" w:type="dxa"/>
                        <w:tcBorders>
                          <w:top w:val="single" w:sz="5" w:space="0" w:color="000000"/>
                          <w:left w:val="single" w:sz="5" w:space="0" w:color="000000"/>
                          <w:bottom w:val="single" w:sz="5" w:space="0" w:color="000000"/>
                          <w:right w:val="single" w:sz="5" w:space="0" w:color="000000"/>
                        </w:tcBorders>
                      </w:tcPr>
                      <w:p w14:paraId="5A358F42"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974" w:type="dxa"/>
                        <w:tcBorders>
                          <w:top w:val="single" w:sz="5" w:space="0" w:color="000000"/>
                          <w:left w:val="single" w:sz="5" w:space="0" w:color="000000"/>
                          <w:bottom w:val="single" w:sz="5" w:space="0" w:color="000000"/>
                          <w:right w:val="single" w:sz="5" w:space="0" w:color="000000"/>
                        </w:tcBorders>
                      </w:tcPr>
                      <w:p w14:paraId="53C5ADBE"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r>
                  <w:tr w:rsidR="009F06A1" w14:paraId="046AB1FA" w14:textId="77777777">
                    <w:trPr>
                      <w:trHeight w:hRule="exact" w:val="283"/>
                    </w:trPr>
                    <w:tc>
                      <w:tcPr>
                        <w:tcW w:w="1344" w:type="dxa"/>
                        <w:tcBorders>
                          <w:top w:val="single" w:sz="5" w:space="0" w:color="000000"/>
                          <w:left w:val="single" w:sz="5" w:space="0" w:color="000000"/>
                          <w:bottom w:val="single" w:sz="5" w:space="0" w:color="000000"/>
                          <w:right w:val="single" w:sz="5" w:space="0" w:color="000000"/>
                        </w:tcBorders>
                      </w:tcPr>
                      <w:p w14:paraId="673EB874"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296" w:type="dxa"/>
                        <w:tcBorders>
                          <w:top w:val="single" w:sz="5" w:space="0" w:color="000000"/>
                          <w:left w:val="single" w:sz="5" w:space="0" w:color="000000"/>
                          <w:bottom w:val="single" w:sz="5" w:space="0" w:color="000000"/>
                          <w:right w:val="single" w:sz="5" w:space="0" w:color="000000"/>
                        </w:tcBorders>
                      </w:tcPr>
                      <w:p w14:paraId="6C371F5E"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325" w:type="dxa"/>
                        <w:tcBorders>
                          <w:top w:val="single" w:sz="5" w:space="0" w:color="000000"/>
                          <w:left w:val="single" w:sz="5" w:space="0" w:color="000000"/>
                          <w:bottom w:val="single" w:sz="5" w:space="0" w:color="000000"/>
                          <w:right w:val="single" w:sz="5" w:space="0" w:color="000000"/>
                        </w:tcBorders>
                        <w:vAlign w:val="center"/>
                      </w:tcPr>
                      <w:p w14:paraId="19BB4233" w14:textId="77777777" w:rsidR="009F06A1" w:rsidRDefault="0045527E">
                        <w:pPr>
                          <w:spacing w:before="33" w:after="14" w:line="226" w:lineRule="exact"/>
                          <w:ind w:left="115"/>
                          <w:textAlignment w:val="baseline"/>
                          <w:rPr>
                            <w:rFonts w:ascii="Calibri" w:eastAsia="Calibri" w:hAnsi="Calibri"/>
                            <w:b/>
                            <w:color w:val="000000"/>
                          </w:rPr>
                        </w:pPr>
                        <w:r>
                          <w:rPr>
                            <w:rFonts w:ascii="Calibri" w:eastAsia="Calibri" w:hAnsi="Calibri"/>
                            <w:b/>
                            <w:color w:val="000000"/>
                          </w:rPr>
                          <w:t>Onderko</w:t>
                        </w:r>
                      </w:p>
                    </w:tc>
                    <w:tc>
                      <w:tcPr>
                        <w:tcW w:w="806" w:type="dxa"/>
                        <w:tcBorders>
                          <w:top w:val="single" w:sz="5" w:space="0" w:color="000000"/>
                          <w:left w:val="single" w:sz="5" w:space="0" w:color="000000"/>
                          <w:bottom w:val="single" w:sz="5" w:space="0" w:color="000000"/>
                          <w:right w:val="single" w:sz="5" w:space="0" w:color="000000"/>
                        </w:tcBorders>
                      </w:tcPr>
                      <w:p w14:paraId="3FE76B7B"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634" w:type="dxa"/>
                        <w:tcBorders>
                          <w:top w:val="single" w:sz="5" w:space="0" w:color="000000"/>
                          <w:left w:val="single" w:sz="5" w:space="0" w:color="000000"/>
                          <w:bottom w:val="single" w:sz="5" w:space="0" w:color="000000"/>
                          <w:right w:val="single" w:sz="5" w:space="0" w:color="000000"/>
                        </w:tcBorders>
                      </w:tcPr>
                      <w:p w14:paraId="2C131611"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1013" w:type="dxa"/>
                        <w:tcBorders>
                          <w:top w:val="single" w:sz="5" w:space="0" w:color="000000"/>
                          <w:left w:val="single" w:sz="5" w:space="0" w:color="000000"/>
                          <w:bottom w:val="single" w:sz="5" w:space="0" w:color="000000"/>
                          <w:right w:val="single" w:sz="5" w:space="0" w:color="000000"/>
                        </w:tcBorders>
                      </w:tcPr>
                      <w:p w14:paraId="73424F7B"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c>
                      <w:tcPr>
                        <w:tcW w:w="974" w:type="dxa"/>
                        <w:tcBorders>
                          <w:top w:val="single" w:sz="5" w:space="0" w:color="000000"/>
                          <w:left w:val="single" w:sz="5" w:space="0" w:color="000000"/>
                          <w:bottom w:val="single" w:sz="5" w:space="0" w:color="000000"/>
                          <w:right w:val="single" w:sz="5" w:space="0" w:color="000000"/>
                        </w:tcBorders>
                      </w:tcPr>
                      <w:p w14:paraId="51F0228F" w14:textId="77777777" w:rsidR="009F06A1" w:rsidRDefault="0045527E">
                        <w:pPr>
                          <w:textAlignment w:val="baseline"/>
                          <w:rPr>
                            <w:rFonts w:ascii="Arial" w:eastAsia="Arial" w:hAnsi="Arial"/>
                            <w:color w:val="000000"/>
                            <w:sz w:val="24"/>
                          </w:rPr>
                        </w:pPr>
                        <w:r>
                          <w:rPr>
                            <w:rFonts w:ascii="Arial" w:eastAsia="Arial" w:hAnsi="Arial"/>
                            <w:color w:val="000000"/>
                            <w:sz w:val="24"/>
                          </w:rPr>
                          <w:t xml:space="preserve"> </w:t>
                        </w:r>
                      </w:p>
                    </w:tc>
                  </w:tr>
                </w:tbl>
                <w:p w14:paraId="0C3A7820" w14:textId="77777777" w:rsidR="009F06A1" w:rsidRDefault="009F06A1">
                  <w:pPr>
                    <w:spacing w:after="618" w:line="20" w:lineRule="exact"/>
                  </w:pPr>
                </w:p>
              </w:txbxContent>
            </v:textbox>
            <w10:wrap type="square" anchorx="page" anchory="page"/>
          </v:shape>
        </w:pict>
      </w:r>
      <w:r>
        <w:pict w14:anchorId="73C072FA">
          <v:shape id="_x0000_s1027" type="#_x0000_t202" style="position:absolute;margin-left:36.25pt;margin-top:609.05pt;width:158.85pt;height:34.55pt;z-index:-251657216;mso-wrap-distance-left:0;mso-wrap-distance-right:0;mso-position-horizontal-relative:page;mso-position-vertical-relative:page" filled="f" stroked="f">
            <v:textbox inset="0,0,0,0">
              <w:txbxContent>
                <w:p w14:paraId="5489E058" w14:textId="77777777" w:rsidR="009F06A1" w:rsidRDefault="0045527E">
                  <w:pPr>
                    <w:spacing w:line="339" w:lineRule="exact"/>
                    <w:textAlignment w:val="baseline"/>
                    <w:rPr>
                      <w:rFonts w:ascii="Arial" w:eastAsia="Arial" w:hAnsi="Arial"/>
                      <w:b/>
                      <w:color w:val="000000"/>
                      <w:sz w:val="24"/>
                    </w:rPr>
                  </w:pPr>
                  <w:r>
                    <w:rPr>
                      <w:rFonts w:ascii="Arial" w:eastAsia="Arial" w:hAnsi="Arial"/>
                      <w:b/>
                      <w:color w:val="000000"/>
                      <w:sz w:val="24"/>
                    </w:rPr>
                    <w:t>SECOND READING AND FINAL ADOPTION:</w:t>
                  </w:r>
                </w:p>
              </w:txbxContent>
            </v:textbox>
            <w10:wrap type="square" anchorx="page" anchory="page"/>
          </v:shape>
        </w:pict>
      </w:r>
      <w:r>
        <w:pict w14:anchorId="3907C526">
          <v:shape id="_x0000_s1026" type="#_x0000_t202" style="position:absolute;margin-left:36.7pt;margin-top:753.8pt;width:324pt;height:14.2pt;z-index:-251656192;mso-wrap-distance-left:0;mso-wrap-distance-right:0;mso-position-horizontal-relative:page;mso-position-vertical-relative:page" filled="f" stroked="f">
            <v:textbox inset="0,0,0,0">
              <w:txbxContent>
                <w:p w14:paraId="1A7888CE" w14:textId="77777777" w:rsidR="009F06A1" w:rsidRDefault="0045527E">
                  <w:pPr>
                    <w:tabs>
                      <w:tab w:val="left" w:pos="3744"/>
                      <w:tab w:val="right" w:pos="6480"/>
                    </w:tabs>
                    <w:spacing w:before="2" w:line="272" w:lineRule="exact"/>
                    <w:textAlignment w:val="baseline"/>
                    <w:rPr>
                      <w:rFonts w:ascii="Arial" w:eastAsia="Arial" w:hAnsi="Arial"/>
                      <w:b/>
                      <w:color w:val="000000"/>
                      <w:sz w:val="24"/>
                    </w:rPr>
                  </w:pPr>
                  <w:r>
                    <w:rPr>
                      <w:rFonts w:ascii="Arial" w:eastAsia="Arial" w:hAnsi="Arial"/>
                      <w:b/>
                      <w:color w:val="000000"/>
                      <w:sz w:val="24"/>
                    </w:rPr>
                    <w:t>[ADOPTED</w:t>
                  </w:r>
                  <w:r>
                    <w:rPr>
                      <w:rFonts w:ascii="Arial" w:eastAsia="Arial" w:hAnsi="Arial"/>
                      <w:color w:val="000000"/>
                      <w:sz w:val="24"/>
                    </w:rPr>
                    <w:t>] [DEFEATED] this</w:t>
                  </w:r>
                  <w:r>
                    <w:rPr>
                      <w:rFonts w:ascii="Arial" w:eastAsia="Arial" w:hAnsi="Arial"/>
                      <w:color w:val="000000"/>
                      <w:sz w:val="24"/>
                    </w:rPr>
                    <w:tab/>
                    <w:t>day of</w:t>
                  </w:r>
                  <w:r>
                    <w:rPr>
                      <w:rFonts w:ascii="Arial" w:eastAsia="Arial" w:hAnsi="Arial"/>
                      <w:color w:val="000000"/>
                      <w:sz w:val="24"/>
                    </w:rPr>
                    <w:tab/>
                    <w:t>, 2023</w:t>
                  </w:r>
                </w:p>
              </w:txbxContent>
            </v:textbox>
            <w10:wrap type="square" anchorx="page" anchory="page"/>
          </v:shape>
        </w:pict>
      </w:r>
    </w:p>
    <w:p w14:paraId="010357D0" w14:textId="77777777" w:rsidR="009F06A1" w:rsidRDefault="009F06A1">
      <w:pPr>
        <w:sectPr w:rsidR="009F06A1">
          <w:pgSz w:w="12240" w:h="15840"/>
          <w:pgMar w:top="612" w:right="691" w:bottom="215" w:left="717" w:header="720" w:footer="720" w:gutter="0"/>
          <w:cols w:space="720"/>
        </w:sectPr>
      </w:pPr>
    </w:p>
    <w:p w14:paraId="784C7BE9" w14:textId="77777777" w:rsidR="009F06A1" w:rsidRDefault="0045527E">
      <w:pPr>
        <w:spacing w:before="11" w:after="373"/>
        <w:ind w:left="5044" w:right="4735"/>
        <w:textAlignment w:val="baseline"/>
      </w:pPr>
      <w:r>
        <w:rPr>
          <w:noProof/>
        </w:rPr>
        <w:lastRenderedPageBreak/>
        <w:drawing>
          <wp:inline distT="0" distB="0" distL="0" distR="0" wp14:anchorId="7A232508" wp14:editId="3150A921">
            <wp:extent cx="1128395" cy="112839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1128395" cy="1128395"/>
                    </a:xfrm>
                    <a:prstGeom prst="rect">
                      <a:avLst/>
                    </a:prstGeom>
                  </pic:spPr>
                </pic:pic>
              </a:graphicData>
            </a:graphic>
          </wp:inline>
        </w:drawing>
      </w:r>
    </w:p>
    <w:p w14:paraId="293A8013" w14:textId="77777777" w:rsidR="009F06A1" w:rsidRDefault="0045527E">
      <w:pPr>
        <w:spacing w:before="1" w:line="332" w:lineRule="exact"/>
        <w:jc w:val="center"/>
        <w:textAlignment w:val="baseline"/>
        <w:rPr>
          <w:rFonts w:ascii="Tahoma" w:eastAsia="Tahoma" w:hAnsi="Tahoma"/>
          <w:color w:val="000000"/>
          <w:spacing w:val="11"/>
          <w:sz w:val="28"/>
          <w:u w:val="single"/>
        </w:rPr>
      </w:pPr>
      <w:r>
        <w:rPr>
          <w:rFonts w:ascii="Tahoma" w:eastAsia="Tahoma" w:hAnsi="Tahoma"/>
          <w:color w:val="000000"/>
          <w:spacing w:val="11"/>
          <w:sz w:val="28"/>
          <w:u w:val="single"/>
        </w:rPr>
        <w:t>Borough of Manville</w:t>
      </w:r>
    </w:p>
    <w:p w14:paraId="4450239B" w14:textId="77777777" w:rsidR="009F06A1" w:rsidRDefault="0045527E">
      <w:pPr>
        <w:spacing w:before="403" w:after="688" w:line="335" w:lineRule="exact"/>
        <w:jc w:val="center"/>
        <w:textAlignment w:val="baseline"/>
        <w:rPr>
          <w:rFonts w:ascii="Tahoma" w:eastAsia="Tahoma" w:hAnsi="Tahoma"/>
          <w:b/>
          <w:color w:val="000000"/>
          <w:spacing w:val="12"/>
          <w:sz w:val="25"/>
        </w:rPr>
      </w:pPr>
      <w:r>
        <w:rPr>
          <w:rFonts w:ascii="Tahoma" w:eastAsia="Tahoma" w:hAnsi="Tahoma"/>
          <w:b/>
          <w:color w:val="000000"/>
          <w:spacing w:val="12"/>
          <w:sz w:val="25"/>
        </w:rPr>
        <w:t>Equivalent Dwelling Unit Calculation Table</w:t>
      </w:r>
    </w:p>
    <w:tbl>
      <w:tblPr>
        <w:tblW w:w="0" w:type="auto"/>
        <w:tblInd w:w="18" w:type="dxa"/>
        <w:tblLayout w:type="fixed"/>
        <w:tblCellMar>
          <w:left w:w="0" w:type="dxa"/>
          <w:right w:w="0" w:type="dxa"/>
        </w:tblCellMar>
        <w:tblLook w:val="04A0" w:firstRow="1" w:lastRow="0" w:firstColumn="1" w:lastColumn="0" w:noHBand="0" w:noVBand="1"/>
      </w:tblPr>
      <w:tblGrid>
        <w:gridCol w:w="1103"/>
        <w:gridCol w:w="6577"/>
        <w:gridCol w:w="3840"/>
      </w:tblGrid>
      <w:tr w:rsidR="009F06A1" w14:paraId="760E3D46" w14:textId="77777777">
        <w:trPr>
          <w:trHeight w:hRule="exact" w:val="383"/>
        </w:trPr>
        <w:tc>
          <w:tcPr>
            <w:tcW w:w="1103" w:type="dxa"/>
            <w:tcBorders>
              <w:top w:val="single" w:sz="7" w:space="0" w:color="000000"/>
              <w:left w:val="single" w:sz="7" w:space="0" w:color="000000"/>
              <w:bottom w:val="single" w:sz="7" w:space="0" w:color="000000"/>
              <w:right w:val="single" w:sz="7" w:space="0" w:color="000000"/>
            </w:tcBorders>
          </w:tcPr>
          <w:p w14:paraId="5172CED2" w14:textId="77777777" w:rsidR="009F06A1" w:rsidRDefault="0045527E">
            <w:pPr>
              <w:textAlignment w:val="baseline"/>
              <w:rPr>
                <w:rFonts w:ascii="Tahoma" w:eastAsia="Tahoma" w:hAnsi="Tahoma"/>
                <w:color w:val="000000"/>
                <w:sz w:val="24"/>
              </w:rPr>
            </w:pPr>
            <w:r>
              <w:rPr>
                <w:rFonts w:ascii="Tahoma" w:eastAsia="Tahoma" w:hAnsi="Tahoma"/>
                <w:color w:val="000000"/>
                <w:sz w:val="24"/>
              </w:rPr>
              <w:t xml:space="preserve"> </w:t>
            </w:r>
          </w:p>
        </w:tc>
        <w:tc>
          <w:tcPr>
            <w:tcW w:w="6577" w:type="dxa"/>
            <w:tcBorders>
              <w:top w:val="single" w:sz="7" w:space="0" w:color="000000"/>
              <w:left w:val="single" w:sz="7" w:space="0" w:color="000000"/>
              <w:bottom w:val="single" w:sz="7" w:space="0" w:color="000000"/>
              <w:right w:val="single" w:sz="7" w:space="0" w:color="000000"/>
            </w:tcBorders>
            <w:vAlign w:val="center"/>
          </w:tcPr>
          <w:p w14:paraId="3C751C24" w14:textId="77777777" w:rsidR="009F06A1" w:rsidRDefault="0045527E">
            <w:pPr>
              <w:spacing w:before="32" w:after="76" w:line="272" w:lineRule="exact"/>
              <w:jc w:val="center"/>
              <w:textAlignment w:val="baseline"/>
              <w:rPr>
                <w:rFonts w:ascii="Tahoma" w:eastAsia="Tahoma" w:hAnsi="Tahoma"/>
                <w:color w:val="000000"/>
              </w:rPr>
            </w:pPr>
            <w:r>
              <w:rPr>
                <w:rFonts w:ascii="Tahoma" w:eastAsia="Tahoma" w:hAnsi="Tahoma"/>
                <w:color w:val="000000"/>
              </w:rPr>
              <w:t>USE TYPE</w:t>
            </w:r>
          </w:p>
        </w:tc>
        <w:tc>
          <w:tcPr>
            <w:tcW w:w="3840" w:type="dxa"/>
            <w:tcBorders>
              <w:top w:val="single" w:sz="7" w:space="0" w:color="000000"/>
              <w:left w:val="single" w:sz="7" w:space="0" w:color="000000"/>
              <w:bottom w:val="single" w:sz="7" w:space="0" w:color="000000"/>
              <w:right w:val="single" w:sz="7" w:space="0" w:color="000000"/>
            </w:tcBorders>
            <w:vAlign w:val="center"/>
          </w:tcPr>
          <w:p w14:paraId="73C56059" w14:textId="77777777" w:rsidR="009F06A1" w:rsidRDefault="0045527E">
            <w:pPr>
              <w:spacing w:before="32" w:after="76" w:line="272" w:lineRule="exact"/>
              <w:jc w:val="center"/>
              <w:textAlignment w:val="baseline"/>
              <w:rPr>
                <w:rFonts w:ascii="Tahoma" w:eastAsia="Tahoma" w:hAnsi="Tahoma"/>
                <w:color w:val="000000"/>
              </w:rPr>
            </w:pPr>
            <w:r>
              <w:rPr>
                <w:rFonts w:ascii="Tahoma" w:eastAsia="Tahoma" w:hAnsi="Tahoma"/>
                <w:color w:val="000000"/>
              </w:rPr>
              <w:t>EDU CONVERSION</w:t>
            </w:r>
          </w:p>
        </w:tc>
      </w:tr>
      <w:tr w:rsidR="009F06A1" w14:paraId="6D9E64D9" w14:textId="77777777">
        <w:trPr>
          <w:trHeight w:hRule="exact" w:val="379"/>
        </w:trPr>
        <w:tc>
          <w:tcPr>
            <w:tcW w:w="1103" w:type="dxa"/>
            <w:tcBorders>
              <w:top w:val="single" w:sz="7" w:space="0" w:color="000000"/>
              <w:left w:val="single" w:sz="7" w:space="0" w:color="000000"/>
              <w:bottom w:val="single" w:sz="7" w:space="0" w:color="000000"/>
              <w:right w:val="single" w:sz="7" w:space="0" w:color="000000"/>
            </w:tcBorders>
            <w:vAlign w:val="center"/>
          </w:tcPr>
          <w:p w14:paraId="1B51ABE1" w14:textId="77777777" w:rsidR="009F06A1" w:rsidRDefault="0045527E">
            <w:pPr>
              <w:numPr>
                <w:ilvl w:val="0"/>
                <w:numId w:val="1"/>
              </w:numPr>
              <w:spacing w:before="36" w:after="63" w:line="272" w:lineRule="exact"/>
              <w:jc w:val="center"/>
              <w:textAlignment w:val="baseline"/>
              <w:rPr>
                <w:rFonts w:ascii="Tahoma" w:eastAsia="Tahoma" w:hAnsi="Tahoma"/>
                <w:color w:val="000000"/>
              </w:rPr>
            </w:pPr>
            <w:r>
              <w:rPr>
                <w:rFonts w:ascii="Tahoma" w:eastAsia="Tahoma" w:hAnsi="Tahoma"/>
                <w:color w:val="000000"/>
              </w:rPr>
              <w:t xml:space="preserve"> </w:t>
            </w:r>
          </w:p>
        </w:tc>
        <w:tc>
          <w:tcPr>
            <w:tcW w:w="6577" w:type="dxa"/>
            <w:tcBorders>
              <w:top w:val="single" w:sz="7" w:space="0" w:color="000000"/>
              <w:left w:val="single" w:sz="7" w:space="0" w:color="000000"/>
              <w:bottom w:val="single" w:sz="7" w:space="0" w:color="000000"/>
              <w:right w:val="single" w:sz="7" w:space="0" w:color="000000"/>
            </w:tcBorders>
            <w:vAlign w:val="center"/>
          </w:tcPr>
          <w:p w14:paraId="273B9D8C" w14:textId="77777777" w:rsidR="009F06A1" w:rsidRDefault="0045527E">
            <w:pPr>
              <w:spacing w:before="36" w:after="62" w:line="273" w:lineRule="exact"/>
              <w:jc w:val="center"/>
              <w:textAlignment w:val="baseline"/>
              <w:rPr>
                <w:rFonts w:ascii="Tahoma" w:eastAsia="Tahoma" w:hAnsi="Tahoma"/>
                <w:color w:val="000000"/>
              </w:rPr>
            </w:pPr>
            <w:r>
              <w:rPr>
                <w:rFonts w:ascii="Tahoma" w:eastAsia="Tahoma" w:hAnsi="Tahoma"/>
                <w:color w:val="000000"/>
              </w:rPr>
              <w:t>Single Family Residential</w:t>
            </w:r>
          </w:p>
        </w:tc>
        <w:tc>
          <w:tcPr>
            <w:tcW w:w="3840" w:type="dxa"/>
            <w:tcBorders>
              <w:top w:val="single" w:sz="7" w:space="0" w:color="000000"/>
              <w:left w:val="single" w:sz="7" w:space="0" w:color="000000"/>
              <w:bottom w:val="single" w:sz="7" w:space="0" w:color="000000"/>
              <w:right w:val="single" w:sz="7" w:space="0" w:color="000000"/>
            </w:tcBorders>
            <w:vAlign w:val="center"/>
          </w:tcPr>
          <w:p w14:paraId="3517D04A" w14:textId="77777777" w:rsidR="009F06A1" w:rsidRDefault="0045527E">
            <w:pPr>
              <w:spacing w:before="36" w:after="62" w:line="273" w:lineRule="exact"/>
              <w:jc w:val="center"/>
              <w:textAlignment w:val="baseline"/>
              <w:rPr>
                <w:rFonts w:ascii="Tahoma" w:eastAsia="Tahoma" w:hAnsi="Tahoma"/>
                <w:color w:val="000000"/>
              </w:rPr>
            </w:pPr>
            <w:r>
              <w:rPr>
                <w:rFonts w:ascii="Tahoma" w:eastAsia="Tahoma" w:hAnsi="Tahoma"/>
                <w:color w:val="000000"/>
              </w:rPr>
              <w:t>1 per unit</w:t>
            </w:r>
          </w:p>
        </w:tc>
      </w:tr>
      <w:tr w:rsidR="009F06A1" w14:paraId="6AFC931E" w14:textId="77777777">
        <w:trPr>
          <w:trHeight w:hRule="exact" w:val="392"/>
        </w:trPr>
        <w:tc>
          <w:tcPr>
            <w:tcW w:w="1103" w:type="dxa"/>
            <w:tcBorders>
              <w:top w:val="single" w:sz="7" w:space="0" w:color="000000"/>
              <w:left w:val="single" w:sz="7" w:space="0" w:color="000000"/>
              <w:bottom w:val="single" w:sz="7" w:space="0" w:color="000000"/>
              <w:right w:val="single" w:sz="7" w:space="0" w:color="000000"/>
            </w:tcBorders>
            <w:vAlign w:val="center"/>
          </w:tcPr>
          <w:p w14:paraId="708FBAFC" w14:textId="77777777" w:rsidR="009F06A1" w:rsidRDefault="0045527E">
            <w:pPr>
              <w:numPr>
                <w:ilvl w:val="0"/>
                <w:numId w:val="1"/>
              </w:numPr>
              <w:spacing w:before="36" w:after="73" w:line="272" w:lineRule="exact"/>
              <w:jc w:val="center"/>
              <w:textAlignment w:val="baseline"/>
              <w:rPr>
                <w:rFonts w:ascii="Tahoma" w:eastAsia="Tahoma" w:hAnsi="Tahoma"/>
                <w:color w:val="000000"/>
              </w:rPr>
            </w:pPr>
            <w:r>
              <w:rPr>
                <w:rFonts w:ascii="Tahoma" w:eastAsia="Tahoma" w:hAnsi="Tahoma"/>
                <w:color w:val="000000"/>
              </w:rPr>
              <w:t xml:space="preserve"> </w:t>
            </w:r>
          </w:p>
        </w:tc>
        <w:tc>
          <w:tcPr>
            <w:tcW w:w="6577" w:type="dxa"/>
            <w:tcBorders>
              <w:top w:val="single" w:sz="7" w:space="0" w:color="000000"/>
              <w:left w:val="single" w:sz="7" w:space="0" w:color="000000"/>
              <w:bottom w:val="single" w:sz="7" w:space="0" w:color="000000"/>
              <w:right w:val="single" w:sz="7" w:space="0" w:color="000000"/>
            </w:tcBorders>
            <w:vAlign w:val="center"/>
          </w:tcPr>
          <w:p w14:paraId="550553F3" w14:textId="77777777" w:rsidR="009F06A1" w:rsidRDefault="0045527E">
            <w:pPr>
              <w:spacing w:before="36" w:after="72" w:line="273" w:lineRule="exact"/>
              <w:ind w:left="757"/>
              <w:textAlignment w:val="baseline"/>
              <w:rPr>
                <w:rFonts w:ascii="Tahoma" w:eastAsia="Tahoma" w:hAnsi="Tahoma"/>
                <w:color w:val="000000"/>
              </w:rPr>
            </w:pPr>
            <w:r>
              <w:rPr>
                <w:rFonts w:ascii="Tahoma" w:eastAsia="Tahoma" w:hAnsi="Tahoma"/>
                <w:color w:val="000000"/>
              </w:rPr>
              <w:t>Multi Family Residential / ADU (0-2 bedrooms)`</w:t>
            </w:r>
          </w:p>
        </w:tc>
        <w:tc>
          <w:tcPr>
            <w:tcW w:w="3840" w:type="dxa"/>
            <w:tcBorders>
              <w:top w:val="single" w:sz="7" w:space="0" w:color="000000"/>
              <w:left w:val="single" w:sz="7" w:space="0" w:color="000000"/>
              <w:bottom w:val="single" w:sz="7" w:space="0" w:color="000000"/>
              <w:right w:val="single" w:sz="7" w:space="0" w:color="000000"/>
            </w:tcBorders>
            <w:vAlign w:val="center"/>
          </w:tcPr>
          <w:p w14:paraId="48727B9A" w14:textId="77777777" w:rsidR="009F06A1" w:rsidRDefault="0045527E">
            <w:pPr>
              <w:spacing w:before="36" w:after="72" w:line="273" w:lineRule="exact"/>
              <w:jc w:val="center"/>
              <w:textAlignment w:val="baseline"/>
              <w:rPr>
                <w:rFonts w:ascii="Tahoma" w:eastAsia="Tahoma" w:hAnsi="Tahoma"/>
                <w:color w:val="000000"/>
              </w:rPr>
            </w:pPr>
            <w:r>
              <w:rPr>
                <w:rFonts w:ascii="Tahoma" w:eastAsia="Tahoma" w:hAnsi="Tahoma"/>
                <w:color w:val="000000"/>
              </w:rPr>
              <w:t>1 per unit</w:t>
            </w:r>
          </w:p>
        </w:tc>
      </w:tr>
      <w:tr w:rsidR="009F06A1" w14:paraId="0881F0F6" w14:textId="77777777">
        <w:trPr>
          <w:trHeight w:hRule="exact" w:val="383"/>
        </w:trPr>
        <w:tc>
          <w:tcPr>
            <w:tcW w:w="1103" w:type="dxa"/>
            <w:tcBorders>
              <w:top w:val="single" w:sz="7" w:space="0" w:color="000000"/>
              <w:left w:val="single" w:sz="7" w:space="0" w:color="000000"/>
              <w:bottom w:val="single" w:sz="7" w:space="0" w:color="000000"/>
              <w:right w:val="single" w:sz="7" w:space="0" w:color="000000"/>
            </w:tcBorders>
            <w:vAlign w:val="center"/>
          </w:tcPr>
          <w:p w14:paraId="76A4CD5F" w14:textId="77777777" w:rsidR="009F06A1" w:rsidRDefault="0045527E">
            <w:pPr>
              <w:numPr>
                <w:ilvl w:val="0"/>
                <w:numId w:val="1"/>
              </w:numPr>
              <w:spacing w:before="31" w:after="75" w:line="272" w:lineRule="exact"/>
              <w:jc w:val="center"/>
              <w:textAlignment w:val="baseline"/>
              <w:rPr>
                <w:rFonts w:ascii="Tahoma" w:eastAsia="Tahoma" w:hAnsi="Tahoma"/>
                <w:color w:val="000000"/>
              </w:rPr>
            </w:pPr>
            <w:r>
              <w:rPr>
                <w:rFonts w:ascii="Tahoma" w:eastAsia="Tahoma" w:hAnsi="Tahoma"/>
                <w:color w:val="000000"/>
              </w:rPr>
              <w:t xml:space="preserve"> </w:t>
            </w:r>
          </w:p>
        </w:tc>
        <w:tc>
          <w:tcPr>
            <w:tcW w:w="6577" w:type="dxa"/>
            <w:tcBorders>
              <w:top w:val="single" w:sz="7" w:space="0" w:color="000000"/>
              <w:left w:val="single" w:sz="7" w:space="0" w:color="000000"/>
              <w:bottom w:val="single" w:sz="7" w:space="0" w:color="000000"/>
              <w:right w:val="single" w:sz="7" w:space="0" w:color="000000"/>
            </w:tcBorders>
            <w:vAlign w:val="center"/>
          </w:tcPr>
          <w:p w14:paraId="2B67AFDF" w14:textId="77777777" w:rsidR="009F06A1" w:rsidRDefault="0045527E">
            <w:pPr>
              <w:spacing w:before="31" w:after="73" w:line="274" w:lineRule="exact"/>
              <w:ind w:left="757"/>
              <w:textAlignment w:val="baseline"/>
              <w:rPr>
                <w:rFonts w:ascii="Tahoma" w:eastAsia="Tahoma" w:hAnsi="Tahoma"/>
                <w:color w:val="000000"/>
              </w:rPr>
            </w:pPr>
            <w:r>
              <w:rPr>
                <w:rFonts w:ascii="Tahoma" w:eastAsia="Tahoma" w:hAnsi="Tahoma"/>
                <w:color w:val="000000"/>
              </w:rPr>
              <w:t>Multi Family Residential /ADU ( 3+ bedrooms)</w:t>
            </w:r>
          </w:p>
        </w:tc>
        <w:tc>
          <w:tcPr>
            <w:tcW w:w="3840" w:type="dxa"/>
            <w:tcBorders>
              <w:top w:val="single" w:sz="7" w:space="0" w:color="000000"/>
              <w:left w:val="single" w:sz="7" w:space="0" w:color="000000"/>
              <w:bottom w:val="single" w:sz="7" w:space="0" w:color="000000"/>
              <w:right w:val="single" w:sz="7" w:space="0" w:color="000000"/>
            </w:tcBorders>
            <w:vAlign w:val="center"/>
          </w:tcPr>
          <w:p w14:paraId="43D2C951" w14:textId="77777777" w:rsidR="009F06A1" w:rsidRDefault="0045527E">
            <w:pPr>
              <w:spacing w:before="31" w:after="73" w:line="274" w:lineRule="exact"/>
              <w:jc w:val="center"/>
              <w:textAlignment w:val="baseline"/>
              <w:rPr>
                <w:rFonts w:ascii="Tahoma" w:eastAsia="Tahoma" w:hAnsi="Tahoma"/>
                <w:color w:val="000000"/>
              </w:rPr>
            </w:pPr>
            <w:r>
              <w:rPr>
                <w:rFonts w:ascii="Tahoma" w:eastAsia="Tahoma" w:hAnsi="Tahoma"/>
                <w:color w:val="000000"/>
              </w:rPr>
              <w:t>1 per unit</w:t>
            </w:r>
          </w:p>
        </w:tc>
      </w:tr>
      <w:tr w:rsidR="009F06A1" w14:paraId="30C4EDB8" w14:textId="77777777">
        <w:trPr>
          <w:trHeight w:hRule="exact" w:val="383"/>
        </w:trPr>
        <w:tc>
          <w:tcPr>
            <w:tcW w:w="1103" w:type="dxa"/>
            <w:tcBorders>
              <w:top w:val="single" w:sz="7" w:space="0" w:color="000000"/>
              <w:left w:val="single" w:sz="7" w:space="0" w:color="000000"/>
              <w:bottom w:val="single" w:sz="7" w:space="0" w:color="000000"/>
              <w:right w:val="single" w:sz="7" w:space="0" w:color="000000"/>
            </w:tcBorders>
            <w:vAlign w:val="center"/>
          </w:tcPr>
          <w:p w14:paraId="7C05BA3F" w14:textId="77777777" w:rsidR="009F06A1" w:rsidRDefault="0045527E">
            <w:pPr>
              <w:numPr>
                <w:ilvl w:val="0"/>
                <w:numId w:val="1"/>
              </w:numPr>
              <w:spacing w:after="70" w:line="272" w:lineRule="exact"/>
              <w:jc w:val="center"/>
              <w:textAlignment w:val="baseline"/>
              <w:rPr>
                <w:rFonts w:ascii="Tahoma" w:eastAsia="Tahoma" w:hAnsi="Tahoma"/>
                <w:color w:val="000000"/>
              </w:rPr>
            </w:pPr>
            <w:r>
              <w:rPr>
                <w:rFonts w:ascii="Tahoma" w:eastAsia="Tahoma" w:hAnsi="Tahoma"/>
                <w:color w:val="000000"/>
              </w:rPr>
              <w:t xml:space="preserve"> </w:t>
            </w:r>
          </w:p>
        </w:tc>
        <w:tc>
          <w:tcPr>
            <w:tcW w:w="6577" w:type="dxa"/>
            <w:tcBorders>
              <w:top w:val="single" w:sz="7" w:space="0" w:color="000000"/>
              <w:left w:val="single" w:sz="7" w:space="0" w:color="000000"/>
              <w:bottom w:val="single" w:sz="7" w:space="0" w:color="000000"/>
              <w:right w:val="single" w:sz="7" w:space="0" w:color="000000"/>
            </w:tcBorders>
            <w:vAlign w:val="center"/>
          </w:tcPr>
          <w:p w14:paraId="02C6FB86" w14:textId="77777777" w:rsidR="009F06A1" w:rsidRDefault="0045527E">
            <w:pPr>
              <w:spacing w:after="63" w:line="279" w:lineRule="exact"/>
              <w:jc w:val="center"/>
              <w:textAlignment w:val="baseline"/>
              <w:rPr>
                <w:rFonts w:ascii="Tahoma" w:eastAsia="Tahoma" w:hAnsi="Tahoma"/>
                <w:color w:val="000000"/>
              </w:rPr>
            </w:pPr>
            <w:r>
              <w:rPr>
                <w:rFonts w:ascii="Tahoma" w:eastAsia="Tahoma" w:hAnsi="Tahoma"/>
                <w:color w:val="000000"/>
              </w:rPr>
              <w:t>Motel/Hotel without spa room or pools</w:t>
            </w:r>
            <w:r>
              <w:rPr>
                <w:rFonts w:ascii="Tahoma" w:eastAsia="Tahoma" w:hAnsi="Tahoma"/>
                <w:color w:val="000000"/>
                <w:vertAlign w:val="superscript"/>
              </w:rPr>
              <w:t>-</w:t>
            </w:r>
            <w:r>
              <w:rPr>
                <w:rFonts w:ascii="Tahoma" w:eastAsia="Tahoma" w:hAnsi="Tahoma"/>
                <w:color w:val="000000"/>
              </w:rPr>
              <w:t xml:space="preserve"> </w:t>
            </w:r>
          </w:p>
        </w:tc>
        <w:tc>
          <w:tcPr>
            <w:tcW w:w="3840" w:type="dxa"/>
            <w:tcBorders>
              <w:top w:val="single" w:sz="7" w:space="0" w:color="000000"/>
              <w:left w:val="single" w:sz="7" w:space="0" w:color="000000"/>
              <w:bottom w:val="single" w:sz="7" w:space="0" w:color="000000"/>
              <w:right w:val="single" w:sz="7" w:space="0" w:color="000000"/>
            </w:tcBorders>
            <w:vAlign w:val="center"/>
          </w:tcPr>
          <w:p w14:paraId="26AC083E" w14:textId="77777777" w:rsidR="009F06A1" w:rsidRDefault="0045527E">
            <w:pPr>
              <w:spacing w:after="69" w:line="273" w:lineRule="exact"/>
              <w:ind w:left="1096"/>
              <w:textAlignment w:val="baseline"/>
              <w:rPr>
                <w:rFonts w:ascii="Tahoma" w:eastAsia="Tahoma" w:hAnsi="Tahoma"/>
                <w:color w:val="000000"/>
              </w:rPr>
            </w:pPr>
            <w:r>
              <w:rPr>
                <w:rFonts w:ascii="Tahoma" w:eastAsia="Tahoma" w:hAnsi="Tahoma"/>
                <w:color w:val="000000"/>
              </w:rPr>
              <w:t>0.5 per room</w:t>
            </w:r>
          </w:p>
        </w:tc>
      </w:tr>
      <w:tr w:rsidR="009F06A1" w14:paraId="08D8EA1B" w14:textId="77777777">
        <w:trPr>
          <w:trHeight w:hRule="exact" w:val="378"/>
        </w:trPr>
        <w:tc>
          <w:tcPr>
            <w:tcW w:w="1103" w:type="dxa"/>
            <w:tcBorders>
              <w:top w:val="single" w:sz="7" w:space="0" w:color="000000"/>
              <w:left w:val="single" w:sz="7" w:space="0" w:color="000000"/>
              <w:bottom w:val="single" w:sz="7" w:space="0" w:color="000000"/>
              <w:right w:val="single" w:sz="7" w:space="0" w:color="000000"/>
            </w:tcBorders>
            <w:vAlign w:val="center"/>
          </w:tcPr>
          <w:p w14:paraId="0DE0895C" w14:textId="77777777" w:rsidR="009F06A1" w:rsidRDefault="0045527E">
            <w:pPr>
              <w:numPr>
                <w:ilvl w:val="0"/>
                <w:numId w:val="1"/>
              </w:numPr>
              <w:spacing w:after="81" w:line="272" w:lineRule="exact"/>
              <w:jc w:val="center"/>
              <w:textAlignment w:val="baseline"/>
              <w:rPr>
                <w:rFonts w:ascii="Tahoma" w:eastAsia="Tahoma" w:hAnsi="Tahoma"/>
                <w:color w:val="000000"/>
              </w:rPr>
            </w:pPr>
            <w:r>
              <w:rPr>
                <w:rFonts w:ascii="Tahoma" w:eastAsia="Tahoma" w:hAnsi="Tahoma"/>
                <w:color w:val="000000"/>
              </w:rPr>
              <w:t xml:space="preserve"> </w:t>
            </w:r>
          </w:p>
        </w:tc>
        <w:tc>
          <w:tcPr>
            <w:tcW w:w="6577" w:type="dxa"/>
            <w:tcBorders>
              <w:top w:val="single" w:sz="7" w:space="0" w:color="000000"/>
              <w:left w:val="single" w:sz="7" w:space="0" w:color="000000"/>
              <w:bottom w:val="single" w:sz="7" w:space="0" w:color="000000"/>
              <w:right w:val="single" w:sz="7" w:space="0" w:color="000000"/>
            </w:tcBorders>
            <w:vAlign w:val="center"/>
          </w:tcPr>
          <w:p w14:paraId="7A0235E8" w14:textId="77777777" w:rsidR="009F06A1" w:rsidRDefault="0045527E">
            <w:pPr>
              <w:spacing w:after="80" w:line="273" w:lineRule="exact"/>
              <w:jc w:val="center"/>
              <w:textAlignment w:val="baseline"/>
              <w:rPr>
                <w:rFonts w:ascii="Tahoma" w:eastAsia="Tahoma" w:hAnsi="Tahoma"/>
                <w:color w:val="000000"/>
              </w:rPr>
            </w:pPr>
            <w:r>
              <w:rPr>
                <w:rFonts w:ascii="Tahoma" w:eastAsia="Tahoma" w:hAnsi="Tahoma"/>
                <w:color w:val="000000"/>
              </w:rPr>
              <w:t>Nursing Homes, care facilities, other similar uses'</w:t>
            </w:r>
          </w:p>
        </w:tc>
        <w:tc>
          <w:tcPr>
            <w:tcW w:w="3840" w:type="dxa"/>
            <w:tcBorders>
              <w:top w:val="single" w:sz="7" w:space="0" w:color="000000"/>
              <w:left w:val="single" w:sz="7" w:space="0" w:color="000000"/>
              <w:bottom w:val="single" w:sz="7" w:space="0" w:color="000000"/>
              <w:right w:val="single" w:sz="7" w:space="0" w:color="000000"/>
            </w:tcBorders>
            <w:vAlign w:val="center"/>
          </w:tcPr>
          <w:p w14:paraId="41DAFAEB" w14:textId="77777777" w:rsidR="009F06A1" w:rsidRDefault="0045527E">
            <w:pPr>
              <w:spacing w:after="80" w:line="273" w:lineRule="exact"/>
              <w:ind w:left="1096"/>
              <w:textAlignment w:val="baseline"/>
              <w:rPr>
                <w:rFonts w:ascii="Tahoma" w:eastAsia="Tahoma" w:hAnsi="Tahoma"/>
                <w:color w:val="000000"/>
              </w:rPr>
            </w:pPr>
            <w:r>
              <w:rPr>
                <w:rFonts w:ascii="Tahoma" w:eastAsia="Tahoma" w:hAnsi="Tahoma"/>
                <w:color w:val="000000"/>
              </w:rPr>
              <w:t>0.33 per room</w:t>
            </w:r>
          </w:p>
        </w:tc>
      </w:tr>
      <w:tr w:rsidR="009F06A1" w14:paraId="105DEDBC" w14:textId="77777777">
        <w:trPr>
          <w:trHeight w:hRule="exact" w:val="393"/>
        </w:trPr>
        <w:tc>
          <w:tcPr>
            <w:tcW w:w="1103" w:type="dxa"/>
            <w:tcBorders>
              <w:top w:val="single" w:sz="7" w:space="0" w:color="000000"/>
              <w:left w:val="single" w:sz="7" w:space="0" w:color="000000"/>
              <w:bottom w:val="single" w:sz="7" w:space="0" w:color="000000"/>
              <w:right w:val="single" w:sz="7" w:space="0" w:color="000000"/>
            </w:tcBorders>
            <w:vAlign w:val="center"/>
          </w:tcPr>
          <w:p w14:paraId="0499D465" w14:textId="77777777" w:rsidR="009F06A1" w:rsidRDefault="0045527E">
            <w:pPr>
              <w:numPr>
                <w:ilvl w:val="0"/>
                <w:numId w:val="1"/>
              </w:numPr>
              <w:spacing w:before="41" w:after="73" w:line="272" w:lineRule="exact"/>
              <w:jc w:val="center"/>
              <w:textAlignment w:val="baseline"/>
              <w:rPr>
                <w:rFonts w:ascii="Tahoma" w:eastAsia="Tahoma" w:hAnsi="Tahoma"/>
                <w:color w:val="000000"/>
              </w:rPr>
            </w:pPr>
            <w:r>
              <w:rPr>
                <w:rFonts w:ascii="Tahoma" w:eastAsia="Tahoma" w:hAnsi="Tahoma"/>
                <w:color w:val="000000"/>
              </w:rPr>
              <w:t xml:space="preserve"> </w:t>
            </w:r>
          </w:p>
        </w:tc>
        <w:tc>
          <w:tcPr>
            <w:tcW w:w="6577" w:type="dxa"/>
            <w:tcBorders>
              <w:top w:val="single" w:sz="7" w:space="0" w:color="000000"/>
              <w:left w:val="single" w:sz="7" w:space="0" w:color="000000"/>
              <w:bottom w:val="single" w:sz="7" w:space="0" w:color="000000"/>
              <w:right w:val="single" w:sz="7" w:space="0" w:color="000000"/>
            </w:tcBorders>
            <w:vAlign w:val="center"/>
          </w:tcPr>
          <w:p w14:paraId="1C75DE37" w14:textId="77777777" w:rsidR="009F06A1" w:rsidRDefault="0045527E">
            <w:pPr>
              <w:spacing w:before="41" w:after="72" w:line="273" w:lineRule="exact"/>
              <w:jc w:val="center"/>
              <w:textAlignment w:val="baseline"/>
              <w:rPr>
                <w:rFonts w:ascii="Tahoma" w:eastAsia="Tahoma" w:hAnsi="Tahoma"/>
                <w:color w:val="000000"/>
              </w:rPr>
            </w:pPr>
            <w:r>
              <w:rPr>
                <w:rFonts w:ascii="Tahoma" w:eastAsia="Tahoma" w:hAnsi="Tahoma"/>
                <w:color w:val="000000"/>
              </w:rPr>
              <w:t>Professional Office Space'</w:t>
            </w:r>
          </w:p>
        </w:tc>
        <w:tc>
          <w:tcPr>
            <w:tcW w:w="3840" w:type="dxa"/>
            <w:tcBorders>
              <w:top w:val="single" w:sz="7" w:space="0" w:color="000000"/>
              <w:left w:val="single" w:sz="7" w:space="0" w:color="000000"/>
              <w:bottom w:val="single" w:sz="7" w:space="0" w:color="000000"/>
              <w:right w:val="single" w:sz="7" w:space="0" w:color="000000"/>
            </w:tcBorders>
            <w:vAlign w:val="center"/>
          </w:tcPr>
          <w:p w14:paraId="70DAAE4F" w14:textId="77777777" w:rsidR="009F06A1" w:rsidRDefault="0045527E">
            <w:pPr>
              <w:spacing w:before="41" w:after="72" w:line="273" w:lineRule="exact"/>
              <w:jc w:val="center"/>
              <w:textAlignment w:val="baseline"/>
              <w:rPr>
                <w:rFonts w:ascii="Tahoma" w:eastAsia="Tahoma" w:hAnsi="Tahoma"/>
                <w:color w:val="000000"/>
              </w:rPr>
            </w:pPr>
            <w:r>
              <w:rPr>
                <w:rFonts w:ascii="Tahoma" w:eastAsia="Tahoma" w:hAnsi="Tahoma"/>
                <w:color w:val="000000"/>
              </w:rPr>
              <w:t>1 per 3,000 square feet</w:t>
            </w:r>
          </w:p>
        </w:tc>
      </w:tr>
      <w:tr w:rsidR="009F06A1" w14:paraId="4AA1DEBB" w14:textId="77777777">
        <w:trPr>
          <w:trHeight w:hRule="exact" w:val="378"/>
        </w:trPr>
        <w:tc>
          <w:tcPr>
            <w:tcW w:w="1103" w:type="dxa"/>
            <w:tcBorders>
              <w:top w:val="single" w:sz="7" w:space="0" w:color="000000"/>
              <w:left w:val="single" w:sz="7" w:space="0" w:color="000000"/>
              <w:bottom w:val="single" w:sz="7" w:space="0" w:color="000000"/>
              <w:right w:val="single" w:sz="7" w:space="0" w:color="000000"/>
            </w:tcBorders>
            <w:vAlign w:val="center"/>
          </w:tcPr>
          <w:p w14:paraId="7E760176" w14:textId="77777777" w:rsidR="009F06A1" w:rsidRDefault="0045527E">
            <w:pPr>
              <w:numPr>
                <w:ilvl w:val="0"/>
                <w:numId w:val="1"/>
              </w:numPr>
              <w:spacing w:after="68" w:line="272" w:lineRule="exact"/>
              <w:jc w:val="center"/>
              <w:textAlignment w:val="baseline"/>
              <w:rPr>
                <w:rFonts w:ascii="Tahoma" w:eastAsia="Tahoma" w:hAnsi="Tahoma"/>
                <w:color w:val="000000"/>
              </w:rPr>
            </w:pPr>
            <w:r>
              <w:rPr>
                <w:rFonts w:ascii="Tahoma" w:eastAsia="Tahoma" w:hAnsi="Tahoma"/>
                <w:color w:val="000000"/>
              </w:rPr>
              <w:t xml:space="preserve"> </w:t>
            </w:r>
          </w:p>
        </w:tc>
        <w:tc>
          <w:tcPr>
            <w:tcW w:w="6577" w:type="dxa"/>
            <w:tcBorders>
              <w:top w:val="single" w:sz="7" w:space="0" w:color="000000"/>
              <w:left w:val="single" w:sz="7" w:space="0" w:color="000000"/>
              <w:bottom w:val="single" w:sz="7" w:space="0" w:color="000000"/>
              <w:right w:val="single" w:sz="7" w:space="0" w:color="000000"/>
            </w:tcBorders>
            <w:vAlign w:val="center"/>
          </w:tcPr>
          <w:p w14:paraId="1023069A" w14:textId="77777777" w:rsidR="009F06A1" w:rsidRDefault="0045527E">
            <w:pPr>
              <w:spacing w:after="67" w:line="273" w:lineRule="exact"/>
              <w:jc w:val="center"/>
              <w:textAlignment w:val="baseline"/>
              <w:rPr>
                <w:rFonts w:ascii="Tahoma" w:eastAsia="Tahoma" w:hAnsi="Tahoma"/>
                <w:color w:val="000000"/>
              </w:rPr>
            </w:pPr>
            <w:r>
              <w:rPr>
                <w:rFonts w:ascii="Tahoma" w:eastAsia="Tahoma" w:hAnsi="Tahoma"/>
                <w:color w:val="000000"/>
              </w:rPr>
              <w:t>Retail Merchandising'</w:t>
            </w:r>
          </w:p>
        </w:tc>
        <w:tc>
          <w:tcPr>
            <w:tcW w:w="3840" w:type="dxa"/>
            <w:tcBorders>
              <w:top w:val="single" w:sz="7" w:space="0" w:color="000000"/>
              <w:left w:val="single" w:sz="7" w:space="0" w:color="000000"/>
              <w:bottom w:val="single" w:sz="7" w:space="0" w:color="000000"/>
              <w:right w:val="single" w:sz="7" w:space="0" w:color="000000"/>
            </w:tcBorders>
            <w:vAlign w:val="center"/>
          </w:tcPr>
          <w:p w14:paraId="2AC109CE" w14:textId="77777777" w:rsidR="009F06A1" w:rsidRDefault="0045527E">
            <w:pPr>
              <w:spacing w:after="67" w:line="273" w:lineRule="exact"/>
              <w:jc w:val="center"/>
              <w:textAlignment w:val="baseline"/>
              <w:rPr>
                <w:rFonts w:ascii="Tahoma" w:eastAsia="Tahoma" w:hAnsi="Tahoma"/>
                <w:color w:val="000000"/>
              </w:rPr>
            </w:pPr>
            <w:r>
              <w:rPr>
                <w:rFonts w:ascii="Tahoma" w:eastAsia="Tahoma" w:hAnsi="Tahoma"/>
                <w:color w:val="000000"/>
              </w:rPr>
              <w:t>1 per 7,500 square feet</w:t>
            </w:r>
          </w:p>
        </w:tc>
      </w:tr>
      <w:tr w:rsidR="009F06A1" w14:paraId="4E49908A" w14:textId="77777777">
        <w:trPr>
          <w:trHeight w:hRule="exact" w:val="379"/>
        </w:trPr>
        <w:tc>
          <w:tcPr>
            <w:tcW w:w="1103" w:type="dxa"/>
            <w:tcBorders>
              <w:top w:val="single" w:sz="7" w:space="0" w:color="000000"/>
              <w:left w:val="single" w:sz="7" w:space="0" w:color="000000"/>
              <w:bottom w:val="single" w:sz="7" w:space="0" w:color="000000"/>
              <w:right w:val="single" w:sz="7" w:space="0" w:color="000000"/>
            </w:tcBorders>
            <w:vAlign w:val="center"/>
          </w:tcPr>
          <w:p w14:paraId="3EEA7CEE" w14:textId="77777777" w:rsidR="009F06A1" w:rsidRDefault="0045527E">
            <w:pPr>
              <w:numPr>
                <w:ilvl w:val="0"/>
                <w:numId w:val="1"/>
              </w:numPr>
              <w:spacing w:after="79" w:line="272" w:lineRule="exact"/>
              <w:jc w:val="center"/>
              <w:textAlignment w:val="baseline"/>
              <w:rPr>
                <w:rFonts w:ascii="Tahoma" w:eastAsia="Tahoma" w:hAnsi="Tahoma"/>
                <w:color w:val="000000"/>
              </w:rPr>
            </w:pPr>
            <w:r>
              <w:rPr>
                <w:rFonts w:ascii="Tahoma" w:eastAsia="Tahoma" w:hAnsi="Tahoma"/>
                <w:color w:val="000000"/>
              </w:rPr>
              <w:t xml:space="preserve"> </w:t>
            </w:r>
          </w:p>
        </w:tc>
        <w:tc>
          <w:tcPr>
            <w:tcW w:w="6577" w:type="dxa"/>
            <w:tcBorders>
              <w:top w:val="single" w:sz="7" w:space="0" w:color="000000"/>
              <w:left w:val="single" w:sz="7" w:space="0" w:color="000000"/>
              <w:bottom w:val="single" w:sz="7" w:space="0" w:color="000000"/>
              <w:right w:val="single" w:sz="7" w:space="0" w:color="000000"/>
            </w:tcBorders>
            <w:vAlign w:val="center"/>
          </w:tcPr>
          <w:p w14:paraId="44C79DDD" w14:textId="77777777" w:rsidR="009F06A1" w:rsidRDefault="0045527E">
            <w:pPr>
              <w:spacing w:after="78" w:line="273" w:lineRule="exact"/>
              <w:jc w:val="center"/>
              <w:textAlignment w:val="baseline"/>
              <w:rPr>
                <w:rFonts w:ascii="Tahoma" w:eastAsia="Tahoma" w:hAnsi="Tahoma"/>
                <w:color w:val="000000"/>
              </w:rPr>
            </w:pPr>
            <w:r>
              <w:rPr>
                <w:rFonts w:ascii="Tahoma" w:eastAsia="Tahoma" w:hAnsi="Tahoma"/>
                <w:color w:val="000000"/>
              </w:rPr>
              <w:t>Industrial Manufacturing, low water use'</w:t>
            </w:r>
          </w:p>
        </w:tc>
        <w:tc>
          <w:tcPr>
            <w:tcW w:w="3840" w:type="dxa"/>
            <w:tcBorders>
              <w:top w:val="single" w:sz="7" w:space="0" w:color="000000"/>
              <w:left w:val="single" w:sz="7" w:space="0" w:color="000000"/>
              <w:bottom w:val="single" w:sz="7" w:space="0" w:color="000000"/>
              <w:right w:val="single" w:sz="7" w:space="0" w:color="000000"/>
            </w:tcBorders>
            <w:vAlign w:val="center"/>
          </w:tcPr>
          <w:p w14:paraId="38FFF43D" w14:textId="77777777" w:rsidR="009F06A1" w:rsidRDefault="0045527E">
            <w:pPr>
              <w:spacing w:after="78" w:line="273" w:lineRule="exact"/>
              <w:jc w:val="center"/>
              <w:textAlignment w:val="baseline"/>
              <w:rPr>
                <w:rFonts w:ascii="Tahoma" w:eastAsia="Tahoma" w:hAnsi="Tahoma"/>
                <w:color w:val="000000"/>
              </w:rPr>
            </w:pPr>
            <w:r>
              <w:rPr>
                <w:rFonts w:ascii="Tahoma" w:eastAsia="Tahoma" w:hAnsi="Tahoma"/>
                <w:color w:val="000000"/>
              </w:rPr>
              <w:t>1 per 10,000 square feet</w:t>
            </w:r>
          </w:p>
        </w:tc>
      </w:tr>
      <w:tr w:rsidR="009F06A1" w14:paraId="623B8BB8" w14:textId="77777777">
        <w:trPr>
          <w:trHeight w:hRule="exact" w:val="383"/>
        </w:trPr>
        <w:tc>
          <w:tcPr>
            <w:tcW w:w="1103" w:type="dxa"/>
            <w:tcBorders>
              <w:top w:val="single" w:sz="7" w:space="0" w:color="000000"/>
              <w:left w:val="single" w:sz="7" w:space="0" w:color="000000"/>
              <w:bottom w:val="single" w:sz="7" w:space="0" w:color="000000"/>
              <w:right w:val="single" w:sz="7" w:space="0" w:color="000000"/>
            </w:tcBorders>
            <w:vAlign w:val="center"/>
          </w:tcPr>
          <w:p w14:paraId="773AE9CD" w14:textId="77777777" w:rsidR="009F06A1" w:rsidRDefault="0045527E">
            <w:pPr>
              <w:numPr>
                <w:ilvl w:val="0"/>
                <w:numId w:val="1"/>
              </w:numPr>
              <w:spacing w:after="74" w:line="272" w:lineRule="exact"/>
              <w:jc w:val="center"/>
              <w:textAlignment w:val="baseline"/>
              <w:rPr>
                <w:rFonts w:ascii="Tahoma" w:eastAsia="Tahoma" w:hAnsi="Tahoma"/>
                <w:color w:val="000000"/>
              </w:rPr>
            </w:pPr>
            <w:r>
              <w:rPr>
                <w:rFonts w:ascii="Tahoma" w:eastAsia="Tahoma" w:hAnsi="Tahoma"/>
                <w:color w:val="000000"/>
              </w:rPr>
              <w:t xml:space="preserve"> </w:t>
            </w:r>
          </w:p>
        </w:tc>
        <w:tc>
          <w:tcPr>
            <w:tcW w:w="6577" w:type="dxa"/>
            <w:tcBorders>
              <w:top w:val="single" w:sz="7" w:space="0" w:color="000000"/>
              <w:left w:val="single" w:sz="7" w:space="0" w:color="000000"/>
              <w:bottom w:val="single" w:sz="7" w:space="0" w:color="000000"/>
              <w:right w:val="single" w:sz="7" w:space="0" w:color="000000"/>
            </w:tcBorders>
            <w:vAlign w:val="center"/>
          </w:tcPr>
          <w:p w14:paraId="2A285E5A" w14:textId="77777777" w:rsidR="009F06A1" w:rsidRDefault="0045527E">
            <w:pPr>
              <w:spacing w:after="73" w:line="273" w:lineRule="exact"/>
              <w:jc w:val="center"/>
              <w:textAlignment w:val="baseline"/>
              <w:rPr>
                <w:rFonts w:ascii="Tahoma" w:eastAsia="Tahoma" w:hAnsi="Tahoma"/>
                <w:color w:val="000000"/>
              </w:rPr>
            </w:pPr>
            <w:r>
              <w:rPr>
                <w:rFonts w:ascii="Tahoma" w:eastAsia="Tahoma" w:hAnsi="Tahoma"/>
                <w:color w:val="000000"/>
              </w:rPr>
              <w:t>Industrial Warehousing'</w:t>
            </w:r>
          </w:p>
        </w:tc>
        <w:tc>
          <w:tcPr>
            <w:tcW w:w="3840" w:type="dxa"/>
            <w:tcBorders>
              <w:top w:val="single" w:sz="7" w:space="0" w:color="000000"/>
              <w:left w:val="single" w:sz="7" w:space="0" w:color="000000"/>
              <w:bottom w:val="single" w:sz="7" w:space="0" w:color="000000"/>
              <w:right w:val="single" w:sz="7" w:space="0" w:color="000000"/>
            </w:tcBorders>
            <w:vAlign w:val="center"/>
          </w:tcPr>
          <w:p w14:paraId="69B8665A" w14:textId="77777777" w:rsidR="009F06A1" w:rsidRDefault="0045527E">
            <w:pPr>
              <w:spacing w:after="73" w:line="273" w:lineRule="exact"/>
              <w:jc w:val="center"/>
              <w:textAlignment w:val="baseline"/>
              <w:rPr>
                <w:rFonts w:ascii="Tahoma" w:eastAsia="Tahoma" w:hAnsi="Tahoma"/>
                <w:color w:val="000000"/>
              </w:rPr>
            </w:pPr>
            <w:r>
              <w:rPr>
                <w:rFonts w:ascii="Tahoma" w:eastAsia="Tahoma" w:hAnsi="Tahoma"/>
                <w:color w:val="000000"/>
              </w:rPr>
              <w:t>1 per 20,000 square feet</w:t>
            </w:r>
          </w:p>
        </w:tc>
      </w:tr>
      <w:tr w:rsidR="009F06A1" w14:paraId="707C7F87" w14:textId="77777777">
        <w:trPr>
          <w:trHeight w:hRule="exact" w:val="761"/>
        </w:trPr>
        <w:tc>
          <w:tcPr>
            <w:tcW w:w="1103" w:type="dxa"/>
            <w:tcBorders>
              <w:top w:val="single" w:sz="7" w:space="0" w:color="000000"/>
              <w:left w:val="single" w:sz="7" w:space="0" w:color="000000"/>
              <w:bottom w:val="single" w:sz="7" w:space="0" w:color="000000"/>
              <w:right w:val="single" w:sz="7" w:space="0" w:color="000000"/>
            </w:tcBorders>
            <w:vAlign w:val="center"/>
          </w:tcPr>
          <w:p w14:paraId="216C09CE" w14:textId="77777777" w:rsidR="009F06A1" w:rsidRDefault="0045527E">
            <w:pPr>
              <w:numPr>
                <w:ilvl w:val="0"/>
                <w:numId w:val="1"/>
              </w:numPr>
              <w:spacing w:before="225" w:after="257" w:line="272" w:lineRule="exact"/>
              <w:jc w:val="center"/>
              <w:textAlignment w:val="baseline"/>
              <w:rPr>
                <w:rFonts w:ascii="Tahoma" w:eastAsia="Tahoma" w:hAnsi="Tahoma"/>
                <w:color w:val="000000"/>
              </w:rPr>
            </w:pPr>
            <w:r>
              <w:rPr>
                <w:rFonts w:ascii="Tahoma" w:eastAsia="Tahoma" w:hAnsi="Tahoma"/>
                <w:color w:val="000000"/>
              </w:rPr>
              <w:t xml:space="preserve"> </w:t>
            </w:r>
          </w:p>
        </w:tc>
        <w:tc>
          <w:tcPr>
            <w:tcW w:w="6577" w:type="dxa"/>
            <w:tcBorders>
              <w:top w:val="single" w:sz="7" w:space="0" w:color="000000"/>
              <w:left w:val="single" w:sz="7" w:space="0" w:color="000000"/>
              <w:bottom w:val="single" w:sz="7" w:space="0" w:color="000000"/>
              <w:right w:val="single" w:sz="7" w:space="0" w:color="000000"/>
            </w:tcBorders>
            <w:vAlign w:val="center"/>
          </w:tcPr>
          <w:p w14:paraId="48C0F642" w14:textId="77777777" w:rsidR="009F06A1" w:rsidRDefault="0045527E">
            <w:pPr>
              <w:spacing w:before="224" w:after="256" w:line="274" w:lineRule="exact"/>
              <w:jc w:val="center"/>
              <w:textAlignment w:val="baseline"/>
              <w:rPr>
                <w:rFonts w:ascii="Tahoma" w:eastAsia="Tahoma" w:hAnsi="Tahoma"/>
                <w:color w:val="000000"/>
              </w:rPr>
            </w:pPr>
            <w:r>
              <w:rPr>
                <w:rFonts w:ascii="Tahoma" w:eastAsia="Tahoma" w:hAnsi="Tahoma"/>
                <w:color w:val="000000"/>
              </w:rPr>
              <w:t>Food Preparation, Food Sales, etc.</w:t>
            </w:r>
          </w:p>
        </w:tc>
        <w:tc>
          <w:tcPr>
            <w:tcW w:w="3840" w:type="dxa"/>
            <w:tcBorders>
              <w:top w:val="single" w:sz="7" w:space="0" w:color="000000"/>
              <w:left w:val="single" w:sz="7" w:space="0" w:color="000000"/>
              <w:bottom w:val="single" w:sz="7" w:space="0" w:color="000000"/>
              <w:right w:val="single" w:sz="7" w:space="0" w:color="000000"/>
            </w:tcBorders>
          </w:tcPr>
          <w:p w14:paraId="2DB41453" w14:textId="77777777" w:rsidR="009F06A1" w:rsidRDefault="0045527E">
            <w:pPr>
              <w:spacing w:after="71" w:line="341" w:lineRule="exact"/>
              <w:jc w:val="center"/>
              <w:textAlignment w:val="baseline"/>
              <w:rPr>
                <w:rFonts w:ascii="Tahoma" w:eastAsia="Tahoma" w:hAnsi="Tahoma"/>
                <w:color w:val="000000"/>
              </w:rPr>
            </w:pPr>
            <w:r>
              <w:rPr>
                <w:rFonts w:ascii="Tahoma" w:eastAsia="Tahoma" w:hAnsi="Tahoma"/>
                <w:color w:val="000000"/>
              </w:rPr>
              <w:t xml:space="preserve">Projected peak monthly gallon </w:t>
            </w:r>
            <w:r>
              <w:rPr>
                <w:rFonts w:ascii="Tahoma" w:eastAsia="Tahoma" w:hAnsi="Tahoma"/>
                <w:color w:val="000000"/>
              </w:rPr>
              <w:br/>
              <w:t>usage divided by 7,500.</w:t>
            </w:r>
          </w:p>
        </w:tc>
      </w:tr>
      <w:tr w:rsidR="009F06A1" w14:paraId="10EC589D" w14:textId="77777777">
        <w:trPr>
          <w:trHeight w:hRule="exact" w:val="1117"/>
        </w:trPr>
        <w:tc>
          <w:tcPr>
            <w:tcW w:w="1103" w:type="dxa"/>
            <w:tcBorders>
              <w:top w:val="single" w:sz="7" w:space="0" w:color="000000"/>
              <w:left w:val="single" w:sz="7" w:space="0" w:color="000000"/>
              <w:bottom w:val="single" w:sz="7" w:space="0" w:color="000000"/>
              <w:right w:val="single" w:sz="7" w:space="0" w:color="000000"/>
            </w:tcBorders>
            <w:vAlign w:val="center"/>
          </w:tcPr>
          <w:p w14:paraId="733553E7" w14:textId="77777777" w:rsidR="009F06A1" w:rsidRDefault="0045527E">
            <w:pPr>
              <w:numPr>
                <w:ilvl w:val="0"/>
                <w:numId w:val="1"/>
              </w:numPr>
              <w:spacing w:before="396" w:after="448" w:line="272" w:lineRule="exact"/>
              <w:jc w:val="center"/>
              <w:textAlignment w:val="baseline"/>
              <w:rPr>
                <w:rFonts w:ascii="Tahoma" w:eastAsia="Tahoma" w:hAnsi="Tahoma"/>
                <w:color w:val="000000"/>
              </w:rPr>
            </w:pPr>
            <w:r>
              <w:rPr>
                <w:rFonts w:ascii="Tahoma" w:eastAsia="Tahoma" w:hAnsi="Tahoma"/>
                <w:color w:val="000000"/>
              </w:rPr>
              <w:t xml:space="preserve"> </w:t>
            </w:r>
          </w:p>
        </w:tc>
        <w:tc>
          <w:tcPr>
            <w:tcW w:w="6577" w:type="dxa"/>
            <w:tcBorders>
              <w:top w:val="single" w:sz="7" w:space="0" w:color="000000"/>
              <w:left w:val="single" w:sz="7" w:space="0" w:color="000000"/>
              <w:bottom w:val="single" w:sz="7" w:space="0" w:color="000000"/>
              <w:right w:val="single" w:sz="7" w:space="0" w:color="000000"/>
            </w:tcBorders>
            <w:vAlign w:val="center"/>
          </w:tcPr>
          <w:p w14:paraId="5FE0BA7B" w14:textId="77777777" w:rsidR="009F06A1" w:rsidRDefault="0045527E">
            <w:pPr>
              <w:spacing w:before="396" w:after="446" w:line="274" w:lineRule="exact"/>
              <w:jc w:val="center"/>
              <w:textAlignment w:val="baseline"/>
              <w:rPr>
                <w:rFonts w:ascii="Tahoma" w:eastAsia="Tahoma" w:hAnsi="Tahoma"/>
                <w:color w:val="000000"/>
              </w:rPr>
            </w:pPr>
            <w:r>
              <w:rPr>
                <w:rFonts w:ascii="Tahoma" w:eastAsia="Tahoma" w:hAnsi="Tahoma"/>
                <w:color w:val="000000"/>
              </w:rPr>
              <w:t>Pools, spas, fountains, other water features</w:t>
            </w:r>
          </w:p>
        </w:tc>
        <w:tc>
          <w:tcPr>
            <w:tcW w:w="3840" w:type="dxa"/>
            <w:tcBorders>
              <w:top w:val="single" w:sz="7" w:space="0" w:color="000000"/>
              <w:left w:val="single" w:sz="7" w:space="0" w:color="000000"/>
              <w:bottom w:val="single" w:sz="7" w:space="0" w:color="000000"/>
              <w:right w:val="single" w:sz="7" w:space="0" w:color="000000"/>
            </w:tcBorders>
          </w:tcPr>
          <w:p w14:paraId="4B5EDA5F" w14:textId="77777777" w:rsidR="009F06A1" w:rsidRDefault="0045527E">
            <w:pPr>
              <w:spacing w:after="78" w:line="346" w:lineRule="exact"/>
              <w:jc w:val="center"/>
              <w:textAlignment w:val="baseline"/>
              <w:rPr>
                <w:rFonts w:ascii="Tahoma" w:eastAsia="Tahoma" w:hAnsi="Tahoma"/>
                <w:color w:val="000000"/>
              </w:rPr>
            </w:pPr>
            <w:r>
              <w:rPr>
                <w:rFonts w:ascii="Tahoma" w:eastAsia="Tahoma" w:hAnsi="Tahoma"/>
                <w:color w:val="000000"/>
              </w:rPr>
              <w:t xml:space="preserve">1 per 30,000 gallon system </w:t>
            </w:r>
            <w:r>
              <w:rPr>
                <w:rFonts w:ascii="Tahoma" w:eastAsia="Tahoma" w:hAnsi="Tahoma"/>
                <w:color w:val="000000"/>
              </w:rPr>
              <w:br/>
              <w:t xml:space="preserve">capacity or the proportional </w:t>
            </w:r>
            <w:r>
              <w:rPr>
                <w:rFonts w:ascii="Tahoma" w:eastAsia="Tahoma" w:hAnsi="Tahoma"/>
                <w:color w:val="000000"/>
              </w:rPr>
              <w:br/>
              <w:t>value thereof</w:t>
            </w:r>
          </w:p>
        </w:tc>
      </w:tr>
      <w:tr w:rsidR="009F06A1" w14:paraId="7317BF05" w14:textId="77777777">
        <w:trPr>
          <w:trHeight w:hRule="exact" w:val="753"/>
        </w:trPr>
        <w:tc>
          <w:tcPr>
            <w:tcW w:w="1103" w:type="dxa"/>
            <w:tcBorders>
              <w:top w:val="single" w:sz="7" w:space="0" w:color="000000"/>
              <w:left w:val="single" w:sz="7" w:space="0" w:color="000000"/>
              <w:bottom w:val="single" w:sz="7" w:space="0" w:color="000000"/>
              <w:right w:val="single" w:sz="7" w:space="0" w:color="000000"/>
            </w:tcBorders>
            <w:vAlign w:val="center"/>
          </w:tcPr>
          <w:p w14:paraId="56103A4D" w14:textId="77777777" w:rsidR="009F06A1" w:rsidRDefault="0045527E">
            <w:pPr>
              <w:spacing w:before="212" w:after="264" w:line="272" w:lineRule="exact"/>
              <w:jc w:val="center"/>
              <w:textAlignment w:val="baseline"/>
              <w:rPr>
                <w:rFonts w:ascii="Tahoma" w:eastAsia="Tahoma" w:hAnsi="Tahoma"/>
                <w:color w:val="000000"/>
              </w:rPr>
            </w:pPr>
            <w:r>
              <w:rPr>
                <w:rFonts w:ascii="Tahoma" w:eastAsia="Tahoma" w:hAnsi="Tahoma"/>
                <w:color w:val="000000"/>
              </w:rPr>
              <w:t>L</w:t>
            </w:r>
          </w:p>
        </w:tc>
        <w:tc>
          <w:tcPr>
            <w:tcW w:w="6577" w:type="dxa"/>
            <w:tcBorders>
              <w:top w:val="single" w:sz="7" w:space="0" w:color="000000"/>
              <w:left w:val="single" w:sz="7" w:space="0" w:color="000000"/>
              <w:bottom w:val="single" w:sz="7" w:space="0" w:color="000000"/>
              <w:right w:val="single" w:sz="7" w:space="0" w:color="000000"/>
            </w:tcBorders>
          </w:tcPr>
          <w:p w14:paraId="47998FD0" w14:textId="77777777" w:rsidR="009F06A1" w:rsidRDefault="0045527E">
            <w:pPr>
              <w:spacing w:line="273" w:lineRule="exact"/>
              <w:jc w:val="center"/>
              <w:textAlignment w:val="baseline"/>
              <w:rPr>
                <w:rFonts w:ascii="Tahoma" w:eastAsia="Tahoma" w:hAnsi="Tahoma"/>
                <w:color w:val="000000"/>
              </w:rPr>
            </w:pPr>
            <w:r>
              <w:rPr>
                <w:rFonts w:ascii="Tahoma" w:eastAsia="Tahoma" w:hAnsi="Tahoma"/>
                <w:color w:val="000000"/>
              </w:rPr>
              <w:t>Grass or turf areas associated with categories B through J</w:t>
            </w:r>
          </w:p>
          <w:p w14:paraId="692EF15B" w14:textId="77777777" w:rsidR="009F06A1" w:rsidRDefault="0045527E">
            <w:pPr>
              <w:spacing w:before="106" w:after="70" w:line="272" w:lineRule="exact"/>
              <w:jc w:val="center"/>
              <w:textAlignment w:val="baseline"/>
              <w:rPr>
                <w:rFonts w:ascii="Tahoma" w:eastAsia="Tahoma" w:hAnsi="Tahoma"/>
                <w:color w:val="000000"/>
              </w:rPr>
            </w:pPr>
            <w:r>
              <w:rPr>
                <w:rFonts w:ascii="Tahoma" w:eastAsia="Tahoma" w:hAnsi="Tahoma"/>
                <w:color w:val="000000"/>
              </w:rPr>
              <w:t>above</w:t>
            </w:r>
          </w:p>
        </w:tc>
        <w:tc>
          <w:tcPr>
            <w:tcW w:w="3840" w:type="dxa"/>
            <w:tcBorders>
              <w:top w:val="single" w:sz="7" w:space="0" w:color="000000"/>
              <w:left w:val="single" w:sz="7" w:space="0" w:color="000000"/>
              <w:bottom w:val="single" w:sz="7" w:space="0" w:color="000000"/>
              <w:right w:val="single" w:sz="7" w:space="0" w:color="000000"/>
            </w:tcBorders>
          </w:tcPr>
          <w:p w14:paraId="48EE253F" w14:textId="77777777" w:rsidR="009F06A1" w:rsidRDefault="0045527E">
            <w:pPr>
              <w:spacing w:after="69" w:line="339" w:lineRule="exact"/>
              <w:jc w:val="center"/>
              <w:textAlignment w:val="baseline"/>
              <w:rPr>
                <w:rFonts w:ascii="Tahoma" w:eastAsia="Tahoma" w:hAnsi="Tahoma"/>
                <w:color w:val="000000"/>
              </w:rPr>
            </w:pPr>
            <w:r>
              <w:rPr>
                <w:rFonts w:ascii="Tahoma" w:eastAsia="Tahoma" w:hAnsi="Tahoma"/>
                <w:color w:val="000000"/>
              </w:rPr>
              <w:t xml:space="preserve">1 per 1,400 square feet, or the </w:t>
            </w:r>
            <w:r>
              <w:rPr>
                <w:rFonts w:ascii="Tahoma" w:eastAsia="Tahoma" w:hAnsi="Tahoma"/>
                <w:color w:val="000000"/>
              </w:rPr>
              <w:br/>
              <w:t>proportional value thereof.</w:t>
            </w:r>
          </w:p>
        </w:tc>
      </w:tr>
      <w:tr w:rsidR="009F06A1" w14:paraId="67B11F6F" w14:textId="77777777">
        <w:trPr>
          <w:trHeight w:hRule="exact" w:val="761"/>
        </w:trPr>
        <w:tc>
          <w:tcPr>
            <w:tcW w:w="1103" w:type="dxa"/>
            <w:tcBorders>
              <w:top w:val="single" w:sz="7" w:space="0" w:color="000000"/>
              <w:left w:val="single" w:sz="7" w:space="0" w:color="000000"/>
              <w:bottom w:val="single" w:sz="7" w:space="0" w:color="000000"/>
              <w:right w:val="single" w:sz="7" w:space="0" w:color="000000"/>
            </w:tcBorders>
            <w:vAlign w:val="center"/>
          </w:tcPr>
          <w:p w14:paraId="71081A8D" w14:textId="77777777" w:rsidR="009F06A1" w:rsidRDefault="0045527E">
            <w:pPr>
              <w:numPr>
                <w:ilvl w:val="0"/>
                <w:numId w:val="2"/>
              </w:numPr>
              <w:spacing w:before="225" w:after="261" w:line="272" w:lineRule="exact"/>
              <w:jc w:val="center"/>
              <w:textAlignment w:val="baseline"/>
              <w:rPr>
                <w:rFonts w:ascii="Tahoma" w:eastAsia="Tahoma" w:hAnsi="Tahoma"/>
                <w:color w:val="000000"/>
              </w:rPr>
            </w:pPr>
            <w:r>
              <w:rPr>
                <w:rFonts w:ascii="Tahoma" w:eastAsia="Tahoma" w:hAnsi="Tahoma"/>
                <w:color w:val="000000"/>
              </w:rPr>
              <w:t xml:space="preserve"> </w:t>
            </w:r>
          </w:p>
        </w:tc>
        <w:tc>
          <w:tcPr>
            <w:tcW w:w="6577" w:type="dxa"/>
            <w:tcBorders>
              <w:top w:val="single" w:sz="7" w:space="0" w:color="000000"/>
              <w:left w:val="single" w:sz="7" w:space="0" w:color="000000"/>
              <w:bottom w:val="single" w:sz="7" w:space="0" w:color="000000"/>
              <w:right w:val="single" w:sz="7" w:space="0" w:color="000000"/>
            </w:tcBorders>
          </w:tcPr>
          <w:p w14:paraId="5EEF7740" w14:textId="77777777" w:rsidR="009F06A1" w:rsidRDefault="0045527E">
            <w:pPr>
              <w:spacing w:after="75" w:line="341" w:lineRule="exact"/>
              <w:ind w:left="612" w:right="612"/>
              <w:jc w:val="both"/>
              <w:textAlignment w:val="baseline"/>
              <w:rPr>
                <w:rFonts w:ascii="Tahoma" w:eastAsia="Tahoma" w:hAnsi="Tahoma"/>
                <w:color w:val="000000"/>
              </w:rPr>
            </w:pPr>
            <w:r>
              <w:rPr>
                <w:rFonts w:ascii="Tahoma" w:eastAsia="Tahoma" w:hAnsi="Tahoma"/>
                <w:color w:val="000000"/>
              </w:rPr>
              <w:t>Water Intensive Development, such as, nurseries, commercial laundries, beauty salons, dentists, etc.</w:t>
            </w:r>
          </w:p>
        </w:tc>
        <w:tc>
          <w:tcPr>
            <w:tcW w:w="3840" w:type="dxa"/>
            <w:tcBorders>
              <w:top w:val="single" w:sz="7" w:space="0" w:color="000000"/>
              <w:left w:val="single" w:sz="7" w:space="0" w:color="000000"/>
              <w:bottom w:val="single" w:sz="7" w:space="0" w:color="000000"/>
              <w:right w:val="single" w:sz="7" w:space="0" w:color="000000"/>
            </w:tcBorders>
          </w:tcPr>
          <w:p w14:paraId="23BEBEF9" w14:textId="77777777" w:rsidR="009F06A1" w:rsidRDefault="0045527E">
            <w:pPr>
              <w:spacing w:after="79" w:line="339" w:lineRule="exact"/>
              <w:jc w:val="center"/>
              <w:textAlignment w:val="baseline"/>
              <w:rPr>
                <w:rFonts w:ascii="Tahoma" w:eastAsia="Tahoma" w:hAnsi="Tahoma"/>
                <w:color w:val="000000"/>
              </w:rPr>
            </w:pPr>
            <w:r>
              <w:rPr>
                <w:rFonts w:ascii="Tahoma" w:eastAsia="Tahoma" w:hAnsi="Tahoma"/>
                <w:color w:val="000000"/>
              </w:rPr>
              <w:t xml:space="preserve">Projected peak monthly gallon </w:t>
            </w:r>
            <w:r>
              <w:rPr>
                <w:rFonts w:ascii="Tahoma" w:eastAsia="Tahoma" w:hAnsi="Tahoma"/>
                <w:color w:val="000000"/>
              </w:rPr>
              <w:br/>
              <w:t>usage divided by 7,500/</w:t>
            </w:r>
          </w:p>
        </w:tc>
      </w:tr>
      <w:tr w:rsidR="009F06A1" w14:paraId="0E8E06B9" w14:textId="77777777">
        <w:trPr>
          <w:trHeight w:hRule="exact" w:val="757"/>
        </w:trPr>
        <w:tc>
          <w:tcPr>
            <w:tcW w:w="1103" w:type="dxa"/>
            <w:tcBorders>
              <w:top w:val="single" w:sz="7" w:space="0" w:color="000000"/>
              <w:left w:val="single" w:sz="7" w:space="0" w:color="000000"/>
              <w:bottom w:val="single" w:sz="7" w:space="0" w:color="000000"/>
              <w:right w:val="single" w:sz="7" w:space="0" w:color="000000"/>
            </w:tcBorders>
            <w:vAlign w:val="center"/>
          </w:tcPr>
          <w:p w14:paraId="110FE262" w14:textId="77777777" w:rsidR="009F06A1" w:rsidRDefault="0045527E">
            <w:pPr>
              <w:numPr>
                <w:ilvl w:val="0"/>
                <w:numId w:val="2"/>
              </w:numPr>
              <w:spacing w:before="207" w:after="267" w:line="272" w:lineRule="exact"/>
              <w:jc w:val="center"/>
              <w:textAlignment w:val="baseline"/>
              <w:rPr>
                <w:rFonts w:ascii="Tahoma" w:eastAsia="Tahoma" w:hAnsi="Tahoma"/>
                <w:color w:val="000000"/>
              </w:rPr>
            </w:pPr>
            <w:r>
              <w:rPr>
                <w:rFonts w:ascii="Tahoma" w:eastAsia="Tahoma" w:hAnsi="Tahoma"/>
                <w:color w:val="000000"/>
              </w:rPr>
              <w:t xml:space="preserve"> </w:t>
            </w:r>
          </w:p>
        </w:tc>
        <w:tc>
          <w:tcPr>
            <w:tcW w:w="6577" w:type="dxa"/>
            <w:tcBorders>
              <w:top w:val="single" w:sz="7" w:space="0" w:color="000000"/>
              <w:left w:val="single" w:sz="7" w:space="0" w:color="000000"/>
              <w:bottom w:val="single" w:sz="7" w:space="0" w:color="000000"/>
              <w:right w:val="single" w:sz="7" w:space="0" w:color="000000"/>
            </w:tcBorders>
            <w:vAlign w:val="center"/>
          </w:tcPr>
          <w:p w14:paraId="296C8326" w14:textId="77777777" w:rsidR="009F06A1" w:rsidRDefault="0045527E">
            <w:pPr>
              <w:spacing w:before="212" w:after="261" w:line="273" w:lineRule="exact"/>
              <w:jc w:val="center"/>
              <w:textAlignment w:val="baseline"/>
              <w:rPr>
                <w:rFonts w:ascii="Tahoma" w:eastAsia="Tahoma" w:hAnsi="Tahoma"/>
                <w:color w:val="000000"/>
              </w:rPr>
            </w:pPr>
            <w:r>
              <w:rPr>
                <w:rFonts w:ascii="Tahoma" w:eastAsia="Tahoma" w:hAnsi="Tahoma"/>
                <w:color w:val="000000"/>
              </w:rPr>
              <w:t>Development for which no specific provision is made.</w:t>
            </w:r>
          </w:p>
        </w:tc>
        <w:tc>
          <w:tcPr>
            <w:tcW w:w="3840" w:type="dxa"/>
            <w:tcBorders>
              <w:top w:val="single" w:sz="7" w:space="0" w:color="000000"/>
              <w:left w:val="single" w:sz="7" w:space="0" w:color="000000"/>
              <w:bottom w:val="single" w:sz="7" w:space="0" w:color="000000"/>
              <w:right w:val="single" w:sz="7" w:space="0" w:color="000000"/>
            </w:tcBorders>
          </w:tcPr>
          <w:p w14:paraId="42F00F76" w14:textId="77777777" w:rsidR="009F06A1" w:rsidRDefault="0045527E">
            <w:pPr>
              <w:spacing w:after="77" w:line="334" w:lineRule="exact"/>
              <w:jc w:val="center"/>
              <w:textAlignment w:val="baseline"/>
              <w:rPr>
                <w:rFonts w:ascii="Tahoma" w:eastAsia="Tahoma" w:hAnsi="Tahoma"/>
                <w:color w:val="000000"/>
              </w:rPr>
            </w:pPr>
            <w:r>
              <w:rPr>
                <w:rFonts w:ascii="Tahoma" w:eastAsia="Tahoma" w:hAnsi="Tahoma"/>
                <w:color w:val="000000"/>
              </w:rPr>
              <w:t xml:space="preserve">Projected peak monthly gallon </w:t>
            </w:r>
            <w:r>
              <w:rPr>
                <w:rFonts w:ascii="Tahoma" w:eastAsia="Tahoma" w:hAnsi="Tahoma"/>
                <w:color w:val="000000"/>
              </w:rPr>
              <w:br/>
              <w:t>usage divided by 7,500.</w:t>
            </w:r>
          </w:p>
        </w:tc>
      </w:tr>
    </w:tbl>
    <w:p w14:paraId="79A4AD69" w14:textId="77777777" w:rsidR="009F06A1" w:rsidRDefault="009F06A1">
      <w:pPr>
        <w:spacing w:after="627" w:line="20" w:lineRule="exact"/>
      </w:pPr>
    </w:p>
    <w:p w14:paraId="3D9D9CEA" w14:textId="77777777" w:rsidR="009F06A1" w:rsidRDefault="0045527E">
      <w:pPr>
        <w:spacing w:line="266" w:lineRule="exact"/>
        <w:textAlignment w:val="baseline"/>
        <w:rPr>
          <w:rFonts w:ascii="Tahoma" w:eastAsia="Tahoma" w:hAnsi="Tahoma"/>
          <w:color w:val="000000"/>
          <w:spacing w:val="22"/>
        </w:rPr>
      </w:pPr>
      <w:r>
        <w:rPr>
          <w:rFonts w:ascii="Tahoma" w:eastAsia="Tahoma" w:hAnsi="Tahoma"/>
          <w:color w:val="000000"/>
          <w:spacing w:val="22"/>
        </w:rPr>
        <w:t>Notes:</w:t>
      </w:r>
    </w:p>
    <w:p w14:paraId="62999BF1" w14:textId="77777777" w:rsidR="009F06A1" w:rsidRDefault="0045527E">
      <w:pPr>
        <w:spacing w:before="328" w:line="278" w:lineRule="exact"/>
        <w:ind w:left="576"/>
        <w:textAlignment w:val="baseline"/>
        <w:rPr>
          <w:rFonts w:ascii="Tahoma" w:eastAsia="Tahoma" w:hAnsi="Tahoma"/>
          <w:color w:val="000000"/>
          <w:spacing w:val="10"/>
        </w:rPr>
      </w:pPr>
      <w:r>
        <w:rPr>
          <w:rFonts w:ascii="Tahoma" w:eastAsia="Tahoma" w:hAnsi="Tahoma"/>
          <w:color w:val="000000"/>
          <w:spacing w:val="10"/>
        </w:rPr>
        <w:t>1. A developer may request a calculation under Section N in lieu of sections B through I.</w:t>
      </w:r>
    </w:p>
    <w:sectPr w:rsidR="009F06A1">
      <w:pgSz w:w="12240" w:h="15840"/>
      <w:pgMar w:top="1120" w:right="388" w:bottom="864" w:left="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5580C" w14:textId="77777777" w:rsidR="00665FC2" w:rsidRDefault="0045527E">
      <w:r>
        <w:separator/>
      </w:r>
    </w:p>
  </w:endnote>
  <w:endnote w:type="continuationSeparator" w:id="0">
    <w:p w14:paraId="7E0408CC" w14:textId="77777777" w:rsidR="00665FC2" w:rsidRDefault="0045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auto"/>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52F53" w14:textId="77777777" w:rsidR="009F06A1" w:rsidRDefault="009F06A1"/>
  </w:footnote>
  <w:footnote w:type="continuationSeparator" w:id="0">
    <w:p w14:paraId="199021AB" w14:textId="77777777" w:rsidR="009F06A1" w:rsidRDefault="00455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544CF"/>
    <w:multiLevelType w:val="multilevel"/>
    <w:tmpl w:val="F8EC337C"/>
    <w:lvl w:ilvl="0">
      <w:start w:val="13"/>
      <w:numFmt w:val="upperLetter"/>
      <w:lvlText w:val="%1."/>
      <w:lvlJc w:val="left"/>
      <w:pPr>
        <w:tabs>
          <w:tab w:val="left" w:pos="216"/>
        </w:tabs>
      </w:pPr>
      <w:rPr>
        <w:rFonts w:ascii="Tahoma" w:eastAsia="Tahoma" w:hAnsi="Tahom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6E142D3"/>
    <w:multiLevelType w:val="multilevel"/>
    <w:tmpl w:val="C5D89F7E"/>
    <w:lvl w:ilvl="0">
      <w:start w:val="1"/>
      <w:numFmt w:val="upperLetter"/>
      <w:lvlText w:val="%1."/>
      <w:lvlJc w:val="left"/>
      <w:pPr>
        <w:tabs>
          <w:tab w:val="left" w:pos="144"/>
        </w:tabs>
      </w:pPr>
      <w:rPr>
        <w:rFonts w:ascii="Tahoma" w:eastAsia="Tahoma" w:hAnsi="Tahom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6574257">
    <w:abstractNumId w:val="1"/>
  </w:num>
  <w:num w:numId="2" w16cid:durableId="593519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6A1"/>
    <w:rsid w:val="002D4598"/>
    <w:rsid w:val="0045527E"/>
    <w:rsid w:val="004F22DE"/>
    <w:rsid w:val="00665FC2"/>
    <w:rsid w:val="00776572"/>
    <w:rsid w:val="009F0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CE1CB00"/>
  <w15:docId w15:val="{3850AF01-B4D4-4335-BFFB-D1D9AC9B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470</Words>
  <Characters>2684</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Gian-Paolo Caminiti</cp:lastModifiedBy>
  <cp:revision>5</cp:revision>
  <dcterms:created xsi:type="dcterms:W3CDTF">2023-06-21T12:17:00Z</dcterms:created>
  <dcterms:modified xsi:type="dcterms:W3CDTF">2023-07-03T14:12:00Z</dcterms:modified>
</cp:coreProperties>
</file>